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2EF61" w14:textId="77777777" w:rsidR="00E52A20" w:rsidRPr="003923DB" w:rsidRDefault="00E52A20" w:rsidP="00CF13CE">
      <w:pPr>
        <w:spacing w:after="0" w:line="240" w:lineRule="auto"/>
        <w:jc w:val="center"/>
        <w:rPr>
          <w:rFonts w:ascii="Garamond" w:hAnsi="Garamond"/>
          <w:b/>
          <w:sz w:val="24"/>
          <w:szCs w:val="24"/>
        </w:rPr>
      </w:pPr>
      <w:r w:rsidRPr="003923DB">
        <w:rPr>
          <w:rFonts w:ascii="Garamond" w:hAnsi="Garamond"/>
          <w:b/>
          <w:sz w:val="24"/>
          <w:szCs w:val="24"/>
        </w:rPr>
        <w:t>CITY OF SANDY OAKS</w:t>
      </w:r>
    </w:p>
    <w:p w14:paraId="62C8BAA2" w14:textId="4088DACC" w:rsidR="00E52A20" w:rsidRPr="003923DB" w:rsidRDefault="00E52A20" w:rsidP="003923DB">
      <w:pPr>
        <w:spacing w:after="0" w:line="240" w:lineRule="auto"/>
        <w:jc w:val="center"/>
        <w:rPr>
          <w:rFonts w:ascii="Garamond" w:hAnsi="Garamond"/>
          <w:b/>
          <w:sz w:val="24"/>
          <w:szCs w:val="24"/>
        </w:rPr>
      </w:pPr>
      <w:r w:rsidRPr="003923DB">
        <w:rPr>
          <w:rFonts w:ascii="Garamond" w:hAnsi="Garamond"/>
          <w:b/>
          <w:sz w:val="24"/>
          <w:szCs w:val="24"/>
        </w:rPr>
        <w:t xml:space="preserve">REQUEST FOR </w:t>
      </w:r>
      <w:r w:rsidR="00FE76CA" w:rsidRPr="003923DB">
        <w:rPr>
          <w:rFonts w:ascii="Garamond" w:hAnsi="Garamond"/>
          <w:b/>
          <w:sz w:val="24"/>
          <w:szCs w:val="24"/>
        </w:rPr>
        <w:t>APPLICATIONS</w:t>
      </w:r>
      <w:r w:rsidR="003923DB">
        <w:rPr>
          <w:rFonts w:ascii="Garamond" w:hAnsi="Garamond"/>
          <w:b/>
          <w:sz w:val="24"/>
          <w:szCs w:val="24"/>
        </w:rPr>
        <w:t xml:space="preserve"> FOR </w:t>
      </w:r>
      <w:r w:rsidR="00FE76CA" w:rsidRPr="003923DB">
        <w:rPr>
          <w:rFonts w:ascii="Garamond" w:hAnsi="Garamond"/>
          <w:b/>
          <w:sz w:val="24"/>
          <w:szCs w:val="24"/>
        </w:rPr>
        <w:t>DEPOSITORY</w:t>
      </w:r>
      <w:r w:rsidRPr="003923DB">
        <w:rPr>
          <w:rFonts w:ascii="Garamond" w:hAnsi="Garamond"/>
          <w:b/>
          <w:sz w:val="24"/>
          <w:szCs w:val="24"/>
        </w:rPr>
        <w:t xml:space="preserve"> SERVICES</w:t>
      </w:r>
    </w:p>
    <w:p w14:paraId="49ACB769" w14:textId="77777777" w:rsidR="00E52A20" w:rsidRPr="003923DB" w:rsidRDefault="00E52A20" w:rsidP="00CF13CE">
      <w:pPr>
        <w:spacing w:after="0" w:line="240" w:lineRule="auto"/>
        <w:jc w:val="center"/>
        <w:rPr>
          <w:rFonts w:ascii="Garamond" w:hAnsi="Garamond"/>
          <w:b/>
          <w:sz w:val="24"/>
          <w:szCs w:val="24"/>
        </w:rPr>
      </w:pPr>
    </w:p>
    <w:p w14:paraId="36774553" w14:textId="5D501981" w:rsidR="00FE76CA" w:rsidRPr="003923DB" w:rsidRDefault="008F3FA5" w:rsidP="00FE76CA">
      <w:pPr>
        <w:spacing w:after="0" w:line="240" w:lineRule="auto"/>
        <w:jc w:val="both"/>
        <w:rPr>
          <w:rFonts w:ascii="Garamond" w:hAnsi="Garamond"/>
          <w:sz w:val="24"/>
          <w:szCs w:val="24"/>
        </w:rPr>
      </w:pPr>
      <w:r w:rsidRPr="003923DB">
        <w:rPr>
          <w:rFonts w:ascii="Garamond" w:hAnsi="Garamond"/>
          <w:sz w:val="24"/>
          <w:szCs w:val="24"/>
        </w:rPr>
        <w:t xml:space="preserve">The </w:t>
      </w:r>
      <w:r w:rsidR="00FE76CA" w:rsidRPr="003923DB">
        <w:rPr>
          <w:rFonts w:ascii="Garamond" w:hAnsi="Garamond"/>
          <w:sz w:val="24"/>
          <w:szCs w:val="24"/>
        </w:rPr>
        <w:t xml:space="preserve">City of Sandy Oaks is requesting the submission of applications for the performance of depository services.  Any qualified bank, credit union, or savings association </w:t>
      </w:r>
      <w:r w:rsidR="00F96DAB" w:rsidRPr="003923DB">
        <w:rPr>
          <w:rFonts w:ascii="Garamond" w:hAnsi="Garamond"/>
          <w:sz w:val="24"/>
          <w:szCs w:val="24"/>
        </w:rPr>
        <w:t xml:space="preserve">that </w:t>
      </w:r>
      <w:r w:rsidR="00524AF0" w:rsidRPr="003923DB">
        <w:rPr>
          <w:rFonts w:ascii="Garamond" w:hAnsi="Garamond"/>
          <w:sz w:val="24"/>
          <w:szCs w:val="24"/>
        </w:rPr>
        <w:t xml:space="preserve">maintains a place of business within the </w:t>
      </w:r>
      <w:r w:rsidR="00F96DAB" w:rsidRPr="003923DB">
        <w:rPr>
          <w:rFonts w:ascii="Garamond" w:hAnsi="Garamond"/>
          <w:sz w:val="24"/>
          <w:szCs w:val="24"/>
        </w:rPr>
        <w:t xml:space="preserve">State of Texas (“State”) </w:t>
      </w:r>
      <w:r w:rsidR="00524AF0" w:rsidRPr="003923DB">
        <w:rPr>
          <w:rFonts w:ascii="Garamond" w:hAnsi="Garamond"/>
          <w:sz w:val="24"/>
          <w:szCs w:val="24"/>
        </w:rPr>
        <w:t xml:space="preserve">and offers within the </w:t>
      </w:r>
      <w:r w:rsidR="00F96DAB" w:rsidRPr="003923DB">
        <w:rPr>
          <w:rFonts w:ascii="Garamond" w:hAnsi="Garamond"/>
          <w:sz w:val="24"/>
          <w:szCs w:val="24"/>
        </w:rPr>
        <w:t>State</w:t>
      </w:r>
      <w:r w:rsidR="00524AF0" w:rsidRPr="003923DB">
        <w:rPr>
          <w:rFonts w:ascii="Garamond" w:hAnsi="Garamond"/>
          <w:sz w:val="24"/>
          <w:szCs w:val="24"/>
        </w:rPr>
        <w:t xml:space="preserve"> the services required by the depository services contract</w:t>
      </w:r>
      <w:r w:rsidR="00F96DAB" w:rsidRPr="003923DB">
        <w:rPr>
          <w:rFonts w:ascii="Garamond" w:hAnsi="Garamond"/>
          <w:sz w:val="24"/>
          <w:szCs w:val="24"/>
        </w:rPr>
        <w:t xml:space="preserve"> may submit</w:t>
      </w:r>
      <w:r w:rsidR="00590706" w:rsidRPr="003923DB">
        <w:rPr>
          <w:rFonts w:ascii="Garamond" w:hAnsi="Garamond"/>
          <w:sz w:val="24"/>
          <w:szCs w:val="24"/>
        </w:rPr>
        <w:t xml:space="preserve"> an application </w:t>
      </w:r>
      <w:r w:rsidR="00FE76CA" w:rsidRPr="003923DB">
        <w:rPr>
          <w:rFonts w:ascii="Garamond" w:hAnsi="Garamond"/>
          <w:sz w:val="24"/>
          <w:szCs w:val="24"/>
        </w:rPr>
        <w:t xml:space="preserve">in the forms indicated </w:t>
      </w:r>
      <w:r w:rsidR="0013435D" w:rsidRPr="003923DB">
        <w:rPr>
          <w:rFonts w:ascii="Garamond" w:hAnsi="Garamond"/>
          <w:sz w:val="24"/>
          <w:szCs w:val="24"/>
        </w:rPr>
        <w:t xml:space="preserve">under “Due Date/Location” </w:t>
      </w:r>
      <w:r w:rsidR="00FE76CA" w:rsidRPr="003923DB">
        <w:rPr>
          <w:rFonts w:ascii="Garamond" w:hAnsi="Garamond"/>
          <w:sz w:val="24"/>
          <w:szCs w:val="24"/>
        </w:rPr>
        <w:t>on th</w:t>
      </w:r>
      <w:r w:rsidR="00590706" w:rsidRPr="003923DB">
        <w:rPr>
          <w:rFonts w:ascii="Garamond" w:hAnsi="Garamond"/>
          <w:sz w:val="24"/>
          <w:szCs w:val="24"/>
        </w:rPr>
        <w:t>is</w:t>
      </w:r>
      <w:r w:rsidR="00FE76CA" w:rsidRPr="003923DB">
        <w:rPr>
          <w:rFonts w:ascii="Garamond" w:hAnsi="Garamond"/>
          <w:sz w:val="24"/>
          <w:szCs w:val="24"/>
        </w:rPr>
        <w:t xml:space="preserve"> request no later than </w:t>
      </w:r>
      <w:r w:rsidR="00FE76CA" w:rsidRPr="003923DB">
        <w:rPr>
          <w:rFonts w:ascii="Garamond" w:hAnsi="Garamond"/>
          <w:b/>
          <w:bCs/>
          <w:sz w:val="24"/>
          <w:szCs w:val="24"/>
        </w:rPr>
        <w:t>4:00 p.m., August 6, 2025</w:t>
      </w:r>
      <w:r w:rsidR="00FE76CA" w:rsidRPr="003923DB">
        <w:rPr>
          <w:rFonts w:ascii="Garamond" w:hAnsi="Garamond"/>
          <w:sz w:val="24"/>
          <w:szCs w:val="24"/>
        </w:rPr>
        <w:t xml:space="preserve"> to </w:t>
      </w:r>
      <w:r w:rsidR="00590706" w:rsidRPr="003923DB">
        <w:rPr>
          <w:rFonts w:ascii="Garamond" w:hAnsi="Garamond"/>
          <w:sz w:val="24"/>
          <w:szCs w:val="24"/>
        </w:rPr>
        <w:t xml:space="preserve">the designate officer, </w:t>
      </w:r>
      <w:r w:rsidR="00FE76CA" w:rsidRPr="003923DB">
        <w:rPr>
          <w:rFonts w:ascii="Garamond" w:hAnsi="Garamond"/>
          <w:sz w:val="24"/>
          <w:szCs w:val="24"/>
        </w:rPr>
        <w:t xml:space="preserve">Michael Martinez, Mayor, by email to mmartinez@cityofsandyoaks.com, by mail at P.O. Box 828, Sandy Oaks, Texas 78112, or by delivery at 22870 Priest Road, Sandy Oaks, Texas 78112.  The Sandy Oaks City Council will consider the selection of one or more depositories at its regular meeting on </w:t>
      </w:r>
      <w:r w:rsidR="00FE76CA" w:rsidRPr="003923DB">
        <w:rPr>
          <w:rFonts w:ascii="Garamond" w:hAnsi="Garamond"/>
          <w:b/>
          <w:bCs/>
          <w:sz w:val="24"/>
          <w:szCs w:val="24"/>
        </w:rPr>
        <w:t>August 14, 2025 beginning at 6:30 p.m. at Sandy Oaks City Hall, 22870 Priest Road, Sandy Oaks, Texas 78112</w:t>
      </w:r>
      <w:r w:rsidR="00FE76CA" w:rsidRPr="003923DB">
        <w:rPr>
          <w:rFonts w:ascii="Garamond" w:hAnsi="Garamond"/>
          <w:sz w:val="24"/>
          <w:szCs w:val="24"/>
        </w:rPr>
        <w:t>.</w:t>
      </w:r>
    </w:p>
    <w:p w14:paraId="18BC95F6" w14:textId="77777777" w:rsidR="00E52A20" w:rsidRPr="003923DB" w:rsidRDefault="00E52A20" w:rsidP="00CF13CE">
      <w:pPr>
        <w:spacing w:after="0" w:line="240" w:lineRule="auto"/>
        <w:jc w:val="both"/>
        <w:rPr>
          <w:rFonts w:ascii="Garamond" w:hAnsi="Garamond"/>
          <w:sz w:val="24"/>
          <w:szCs w:val="24"/>
        </w:rPr>
      </w:pPr>
    </w:p>
    <w:p w14:paraId="15D1BDD6" w14:textId="466E0FF9" w:rsidR="00E52A20" w:rsidRPr="003D1308" w:rsidRDefault="00E52A20" w:rsidP="00CF13CE">
      <w:pPr>
        <w:spacing w:after="0" w:line="240" w:lineRule="auto"/>
        <w:jc w:val="both"/>
        <w:rPr>
          <w:rFonts w:ascii="Garamond" w:hAnsi="Garamond"/>
          <w:b/>
          <w:bCs/>
          <w:sz w:val="24"/>
          <w:szCs w:val="24"/>
          <w:u w:val="single"/>
        </w:rPr>
      </w:pPr>
      <w:r w:rsidRPr="003D1308">
        <w:rPr>
          <w:rFonts w:ascii="Garamond" w:hAnsi="Garamond"/>
          <w:b/>
          <w:bCs/>
          <w:sz w:val="24"/>
          <w:szCs w:val="24"/>
          <w:u w:val="single"/>
        </w:rPr>
        <w:t xml:space="preserve">Evaluation of </w:t>
      </w:r>
      <w:r w:rsidR="00B8690B">
        <w:rPr>
          <w:rFonts w:ascii="Garamond" w:hAnsi="Garamond"/>
          <w:b/>
          <w:bCs/>
          <w:sz w:val="24"/>
          <w:szCs w:val="24"/>
          <w:u w:val="single"/>
        </w:rPr>
        <w:t>Application</w:t>
      </w:r>
      <w:r w:rsidRPr="003D1308">
        <w:rPr>
          <w:rFonts w:ascii="Garamond" w:hAnsi="Garamond"/>
          <w:b/>
          <w:bCs/>
          <w:sz w:val="24"/>
          <w:szCs w:val="24"/>
          <w:u w:val="single"/>
        </w:rPr>
        <w:t>s and Selection Criteria:</w:t>
      </w:r>
    </w:p>
    <w:p w14:paraId="2A6C7F74" w14:textId="0E17F32A" w:rsidR="00E52A20" w:rsidRPr="003923DB" w:rsidRDefault="00E52A20" w:rsidP="00CF13CE">
      <w:pPr>
        <w:spacing w:after="0" w:line="240" w:lineRule="auto"/>
        <w:jc w:val="both"/>
        <w:rPr>
          <w:rFonts w:ascii="Garamond" w:hAnsi="Garamond"/>
          <w:sz w:val="24"/>
          <w:szCs w:val="24"/>
        </w:rPr>
      </w:pPr>
      <w:r w:rsidRPr="003923DB">
        <w:rPr>
          <w:rFonts w:ascii="Garamond" w:hAnsi="Garamond"/>
          <w:sz w:val="24"/>
          <w:szCs w:val="24"/>
        </w:rPr>
        <w:t xml:space="preserve">The City will evaluate </w:t>
      </w:r>
      <w:r w:rsidR="00B8690B">
        <w:rPr>
          <w:rFonts w:ascii="Garamond" w:hAnsi="Garamond"/>
          <w:sz w:val="24"/>
          <w:szCs w:val="24"/>
        </w:rPr>
        <w:t>applications</w:t>
      </w:r>
      <w:r w:rsidRPr="003923DB">
        <w:rPr>
          <w:rFonts w:ascii="Garamond" w:hAnsi="Garamond"/>
          <w:sz w:val="24"/>
          <w:szCs w:val="24"/>
        </w:rPr>
        <w:t xml:space="preserve"> based on the following criteria:  1) Time deposit interest rates; 2) Cost of Service; 3) Service availability; 4) Safety and creditworthiness of bank; and 5) Experience working with </w:t>
      </w:r>
      <w:r w:rsidR="00E75571" w:rsidRPr="003923DB">
        <w:rPr>
          <w:rFonts w:ascii="Garamond" w:hAnsi="Garamond"/>
          <w:sz w:val="24"/>
          <w:szCs w:val="24"/>
        </w:rPr>
        <w:t>municipalities</w:t>
      </w:r>
      <w:r w:rsidRPr="003923DB">
        <w:rPr>
          <w:rFonts w:ascii="Garamond" w:hAnsi="Garamond"/>
          <w:sz w:val="24"/>
          <w:szCs w:val="24"/>
        </w:rPr>
        <w:t xml:space="preserve">.  </w:t>
      </w:r>
      <w:bookmarkStart w:id="0" w:name="_Hlk513034094"/>
      <w:r w:rsidRPr="003923DB">
        <w:rPr>
          <w:rFonts w:ascii="Garamond" w:hAnsi="Garamond"/>
          <w:sz w:val="24"/>
          <w:szCs w:val="24"/>
        </w:rPr>
        <w:t>The City intends to contract with the best-ranked</w:t>
      </w:r>
      <w:r w:rsidR="00504070" w:rsidRPr="003923DB">
        <w:rPr>
          <w:rFonts w:ascii="Garamond" w:hAnsi="Garamond"/>
          <w:sz w:val="24"/>
          <w:szCs w:val="24"/>
        </w:rPr>
        <w:t xml:space="preserve"> applicant</w:t>
      </w:r>
      <w:r w:rsidRPr="003923DB">
        <w:rPr>
          <w:rFonts w:ascii="Garamond" w:hAnsi="Garamond"/>
          <w:sz w:val="24"/>
          <w:szCs w:val="24"/>
        </w:rPr>
        <w:t xml:space="preserve">.  If a satisfactory contract cannot be negotiated with the highest qualified </w:t>
      </w:r>
      <w:r w:rsidR="00504070" w:rsidRPr="003923DB">
        <w:rPr>
          <w:rFonts w:ascii="Garamond" w:hAnsi="Garamond"/>
          <w:sz w:val="24"/>
          <w:szCs w:val="24"/>
        </w:rPr>
        <w:t>applicant</w:t>
      </w:r>
      <w:r w:rsidRPr="003923DB">
        <w:rPr>
          <w:rFonts w:ascii="Garamond" w:hAnsi="Garamond"/>
          <w:sz w:val="24"/>
          <w:szCs w:val="24"/>
        </w:rPr>
        <w:t xml:space="preserve">, negotiations will be formally terminated.  Negotiations shall then be undertaken with the next highest qualified </w:t>
      </w:r>
      <w:r w:rsidR="00504070" w:rsidRPr="003923DB">
        <w:rPr>
          <w:rFonts w:ascii="Garamond" w:hAnsi="Garamond"/>
          <w:sz w:val="24"/>
          <w:szCs w:val="24"/>
        </w:rPr>
        <w:t>applicant</w:t>
      </w:r>
      <w:r w:rsidRPr="003923DB">
        <w:rPr>
          <w:rFonts w:ascii="Garamond" w:hAnsi="Garamond"/>
          <w:sz w:val="24"/>
          <w:szCs w:val="24"/>
        </w:rPr>
        <w:t xml:space="preserve"> until a qualified </w:t>
      </w:r>
      <w:r w:rsidR="00504070" w:rsidRPr="003923DB">
        <w:rPr>
          <w:rFonts w:ascii="Garamond" w:hAnsi="Garamond"/>
          <w:sz w:val="24"/>
          <w:szCs w:val="24"/>
        </w:rPr>
        <w:t xml:space="preserve">applicant </w:t>
      </w:r>
      <w:r w:rsidRPr="003923DB">
        <w:rPr>
          <w:rFonts w:ascii="Garamond" w:hAnsi="Garamond"/>
          <w:sz w:val="24"/>
          <w:szCs w:val="24"/>
        </w:rPr>
        <w:t xml:space="preserve">is selected.  </w:t>
      </w:r>
      <w:bookmarkEnd w:id="0"/>
    </w:p>
    <w:p w14:paraId="1F624E46" w14:textId="77777777" w:rsidR="00E52A20" w:rsidRPr="003923DB" w:rsidRDefault="00E52A20" w:rsidP="00CF13CE">
      <w:pPr>
        <w:spacing w:after="0" w:line="240" w:lineRule="auto"/>
        <w:jc w:val="both"/>
        <w:rPr>
          <w:rFonts w:ascii="Garamond" w:hAnsi="Garamond"/>
          <w:sz w:val="24"/>
          <w:szCs w:val="24"/>
        </w:rPr>
      </w:pPr>
    </w:p>
    <w:p w14:paraId="196191B3" w14:textId="77777777" w:rsidR="00E52A20" w:rsidRPr="003D1308" w:rsidRDefault="00E52A20" w:rsidP="00CF13CE">
      <w:pPr>
        <w:spacing w:after="0" w:line="240" w:lineRule="auto"/>
        <w:jc w:val="both"/>
        <w:rPr>
          <w:rFonts w:ascii="Garamond" w:hAnsi="Garamond"/>
          <w:b/>
          <w:bCs/>
          <w:sz w:val="24"/>
          <w:szCs w:val="24"/>
          <w:u w:val="single"/>
        </w:rPr>
      </w:pPr>
      <w:r w:rsidRPr="003D1308">
        <w:rPr>
          <w:rFonts w:ascii="Garamond" w:hAnsi="Garamond"/>
          <w:b/>
          <w:bCs/>
          <w:sz w:val="24"/>
          <w:szCs w:val="24"/>
          <w:u w:val="single"/>
        </w:rPr>
        <w:t>Phone Numbers/Contacts:</w:t>
      </w:r>
    </w:p>
    <w:p w14:paraId="4F1F3154" w14:textId="77777777" w:rsidR="00E52A20" w:rsidRPr="003923DB" w:rsidRDefault="00E52A20" w:rsidP="00CF13CE">
      <w:pPr>
        <w:spacing w:after="120" w:line="240" w:lineRule="auto"/>
        <w:jc w:val="both"/>
        <w:rPr>
          <w:rFonts w:ascii="Garamond" w:hAnsi="Garamond"/>
          <w:sz w:val="24"/>
          <w:szCs w:val="24"/>
        </w:rPr>
      </w:pPr>
      <w:r w:rsidRPr="003923DB">
        <w:rPr>
          <w:rFonts w:ascii="Garamond" w:hAnsi="Garamond"/>
          <w:sz w:val="24"/>
          <w:szCs w:val="24"/>
        </w:rPr>
        <w:t>Questions related to the scope of work should be directed to:</w:t>
      </w:r>
    </w:p>
    <w:p w14:paraId="7AB45148" w14:textId="026A8D65" w:rsidR="00E52A20" w:rsidRPr="00537F14" w:rsidRDefault="00897449" w:rsidP="00CF13CE">
      <w:pPr>
        <w:spacing w:after="0" w:line="240" w:lineRule="auto"/>
        <w:jc w:val="both"/>
        <w:rPr>
          <w:rFonts w:ascii="Garamond" w:hAnsi="Garamond"/>
          <w:sz w:val="24"/>
          <w:szCs w:val="24"/>
          <w:lang w:val="fr-FR"/>
        </w:rPr>
      </w:pPr>
      <w:r w:rsidRPr="00537F14">
        <w:rPr>
          <w:rFonts w:ascii="Garamond" w:hAnsi="Garamond"/>
          <w:sz w:val="24"/>
          <w:szCs w:val="24"/>
          <w:lang w:val="fr-FR"/>
        </w:rPr>
        <w:t>Michael Martinez</w:t>
      </w:r>
    </w:p>
    <w:p w14:paraId="729F3B54" w14:textId="734AF659" w:rsidR="00E52A20" w:rsidRPr="00537F14" w:rsidRDefault="00E52A20" w:rsidP="00CF13CE">
      <w:pPr>
        <w:spacing w:after="0" w:line="240" w:lineRule="auto"/>
        <w:jc w:val="both"/>
        <w:rPr>
          <w:rFonts w:ascii="Garamond" w:hAnsi="Garamond"/>
          <w:sz w:val="24"/>
          <w:szCs w:val="24"/>
          <w:lang w:val="fr-FR"/>
        </w:rPr>
      </w:pPr>
      <w:r w:rsidRPr="00537F14">
        <w:rPr>
          <w:rFonts w:ascii="Garamond" w:hAnsi="Garamond"/>
          <w:sz w:val="24"/>
          <w:szCs w:val="24"/>
          <w:lang w:val="fr-FR"/>
        </w:rPr>
        <w:t>Phone:  210-870-</w:t>
      </w:r>
      <w:r w:rsidR="00537F14" w:rsidRPr="00537F14">
        <w:rPr>
          <w:rFonts w:ascii="Garamond" w:hAnsi="Garamond"/>
          <w:sz w:val="24"/>
          <w:szCs w:val="24"/>
          <w:lang w:val="fr-FR"/>
        </w:rPr>
        <w:t>0</w:t>
      </w:r>
      <w:r w:rsidR="00537F14">
        <w:rPr>
          <w:rFonts w:ascii="Garamond" w:hAnsi="Garamond"/>
          <w:sz w:val="24"/>
          <w:szCs w:val="24"/>
          <w:lang w:val="fr-FR"/>
        </w:rPr>
        <w:t>219</w:t>
      </w:r>
    </w:p>
    <w:p w14:paraId="61B3EF3D" w14:textId="339191DB" w:rsidR="00E52A20" w:rsidRPr="00537F14" w:rsidRDefault="00E52A20" w:rsidP="00CF13CE">
      <w:pPr>
        <w:spacing w:after="0" w:line="240" w:lineRule="auto"/>
        <w:jc w:val="both"/>
        <w:rPr>
          <w:rFonts w:ascii="Garamond" w:hAnsi="Garamond"/>
          <w:sz w:val="24"/>
          <w:szCs w:val="24"/>
          <w:lang w:val="fr-FR"/>
        </w:rPr>
      </w:pPr>
      <w:r w:rsidRPr="00537F14">
        <w:rPr>
          <w:rFonts w:ascii="Garamond" w:hAnsi="Garamond"/>
          <w:sz w:val="24"/>
          <w:szCs w:val="24"/>
          <w:lang w:val="fr-FR"/>
        </w:rPr>
        <w:t>Email:</w:t>
      </w:r>
      <w:r w:rsidRPr="00537F14">
        <w:rPr>
          <w:rFonts w:ascii="Garamond" w:hAnsi="Garamond"/>
          <w:sz w:val="24"/>
          <w:szCs w:val="24"/>
          <w:lang w:val="fr-FR"/>
        </w:rPr>
        <w:tab/>
      </w:r>
      <w:hyperlink r:id="rId7" w:history="1">
        <w:r w:rsidR="00897449" w:rsidRPr="00537F14">
          <w:rPr>
            <w:rStyle w:val="Hyperlink"/>
            <w:rFonts w:ascii="Garamond" w:hAnsi="Garamond"/>
            <w:sz w:val="24"/>
            <w:szCs w:val="24"/>
            <w:lang w:val="fr-FR"/>
          </w:rPr>
          <w:t>mmartinez@cityofsandyoaks.com</w:t>
        </w:r>
      </w:hyperlink>
    </w:p>
    <w:p w14:paraId="4EEDDC63" w14:textId="77777777" w:rsidR="00E52A20" w:rsidRPr="00537F14" w:rsidRDefault="00E52A20" w:rsidP="00CF13CE">
      <w:pPr>
        <w:spacing w:after="0" w:line="240" w:lineRule="auto"/>
        <w:jc w:val="both"/>
        <w:rPr>
          <w:rFonts w:ascii="Garamond" w:hAnsi="Garamond"/>
          <w:sz w:val="24"/>
          <w:szCs w:val="24"/>
          <w:lang w:val="fr-FR"/>
        </w:rPr>
      </w:pPr>
    </w:p>
    <w:p w14:paraId="162CAB04" w14:textId="77777777" w:rsidR="00E52A20" w:rsidRPr="003D1308" w:rsidRDefault="00E52A20" w:rsidP="00CF13CE">
      <w:pPr>
        <w:spacing w:after="0" w:line="240" w:lineRule="auto"/>
        <w:jc w:val="both"/>
        <w:rPr>
          <w:rFonts w:ascii="Garamond" w:hAnsi="Garamond"/>
          <w:b/>
          <w:bCs/>
          <w:sz w:val="24"/>
          <w:szCs w:val="24"/>
        </w:rPr>
      </w:pPr>
      <w:r w:rsidRPr="003D1308">
        <w:rPr>
          <w:rFonts w:ascii="Garamond" w:hAnsi="Garamond"/>
          <w:b/>
          <w:bCs/>
          <w:sz w:val="24"/>
          <w:szCs w:val="24"/>
          <w:u w:val="single"/>
        </w:rPr>
        <w:t>Due Date/Location:</w:t>
      </w:r>
    </w:p>
    <w:p w14:paraId="4AA98541" w14:textId="32F1A28C" w:rsidR="00E52A20" w:rsidRPr="003923DB" w:rsidRDefault="0013435D" w:rsidP="00CF13CE">
      <w:pPr>
        <w:pStyle w:val="ListParagraph"/>
        <w:spacing w:after="120" w:line="240" w:lineRule="auto"/>
        <w:ind w:left="0"/>
        <w:jc w:val="both"/>
        <w:rPr>
          <w:rFonts w:ascii="Garamond" w:hAnsi="Garamond"/>
          <w:sz w:val="24"/>
          <w:szCs w:val="24"/>
        </w:rPr>
      </w:pPr>
      <w:r w:rsidRPr="003923DB">
        <w:rPr>
          <w:rFonts w:ascii="Garamond" w:hAnsi="Garamond"/>
          <w:sz w:val="24"/>
          <w:szCs w:val="24"/>
        </w:rPr>
        <w:t>Applications</w:t>
      </w:r>
      <w:r w:rsidR="00E52A20" w:rsidRPr="003923DB">
        <w:rPr>
          <w:rFonts w:ascii="Garamond" w:hAnsi="Garamond"/>
          <w:sz w:val="24"/>
          <w:szCs w:val="24"/>
        </w:rPr>
        <w:t xml:space="preserve"> must be mailed or delivered in a sealed package with one (1) original and </w:t>
      </w:r>
      <w:r w:rsidR="00B20AD1" w:rsidRPr="003923DB">
        <w:rPr>
          <w:rFonts w:ascii="Garamond" w:hAnsi="Garamond"/>
          <w:sz w:val="24"/>
          <w:szCs w:val="24"/>
        </w:rPr>
        <w:t>seven</w:t>
      </w:r>
      <w:r w:rsidR="00E52A20" w:rsidRPr="003923DB">
        <w:rPr>
          <w:rFonts w:ascii="Garamond" w:hAnsi="Garamond"/>
          <w:sz w:val="24"/>
          <w:szCs w:val="24"/>
        </w:rPr>
        <w:t xml:space="preserve"> (</w:t>
      </w:r>
      <w:r w:rsidR="00B20AD1" w:rsidRPr="003923DB">
        <w:rPr>
          <w:rFonts w:ascii="Garamond" w:hAnsi="Garamond"/>
          <w:sz w:val="24"/>
          <w:szCs w:val="24"/>
        </w:rPr>
        <w:t>7</w:t>
      </w:r>
      <w:r w:rsidR="00E52A20" w:rsidRPr="003923DB">
        <w:rPr>
          <w:rFonts w:ascii="Garamond" w:hAnsi="Garamond"/>
          <w:sz w:val="24"/>
          <w:szCs w:val="24"/>
        </w:rPr>
        <w:t xml:space="preserve">) copies of the </w:t>
      </w:r>
      <w:r w:rsidR="008A6607" w:rsidRPr="003923DB">
        <w:rPr>
          <w:rFonts w:ascii="Garamond" w:hAnsi="Garamond"/>
          <w:sz w:val="24"/>
          <w:szCs w:val="24"/>
        </w:rPr>
        <w:t>application</w:t>
      </w:r>
      <w:r w:rsidR="00E52A20" w:rsidRPr="003923DB">
        <w:rPr>
          <w:rFonts w:ascii="Garamond" w:hAnsi="Garamond"/>
          <w:sz w:val="24"/>
          <w:szCs w:val="24"/>
        </w:rPr>
        <w:t xml:space="preserve"> and one (1) electronic PDF copy (USB)</w:t>
      </w:r>
      <w:r w:rsidR="008A6607" w:rsidRPr="003923DB">
        <w:rPr>
          <w:rFonts w:ascii="Garamond" w:hAnsi="Garamond"/>
          <w:sz w:val="24"/>
          <w:szCs w:val="24"/>
        </w:rPr>
        <w:t xml:space="preserve">.  In lieu of an electronic </w:t>
      </w:r>
      <w:r w:rsidR="00C452EE" w:rsidRPr="003923DB">
        <w:rPr>
          <w:rFonts w:ascii="Garamond" w:hAnsi="Garamond"/>
          <w:sz w:val="24"/>
          <w:szCs w:val="24"/>
        </w:rPr>
        <w:t xml:space="preserve">USB copy, an electronic PDF may be delivered </w:t>
      </w:r>
      <w:r w:rsidR="008E25D6" w:rsidRPr="003923DB">
        <w:rPr>
          <w:rFonts w:ascii="Garamond" w:hAnsi="Garamond"/>
          <w:sz w:val="24"/>
          <w:szCs w:val="24"/>
        </w:rPr>
        <w:t>separately by email</w:t>
      </w:r>
      <w:r w:rsidR="00EF49A2" w:rsidRPr="003923DB">
        <w:rPr>
          <w:rFonts w:ascii="Garamond" w:hAnsi="Garamond"/>
          <w:sz w:val="24"/>
          <w:szCs w:val="24"/>
        </w:rPr>
        <w:t xml:space="preserve"> to Mayor Michael Martinez at mmartinez@cityofsandyoaks.com</w:t>
      </w:r>
      <w:r w:rsidR="00E52A20" w:rsidRPr="003923DB">
        <w:rPr>
          <w:rFonts w:ascii="Garamond" w:hAnsi="Garamond"/>
          <w:sz w:val="24"/>
          <w:szCs w:val="24"/>
        </w:rPr>
        <w:t xml:space="preserve">. </w:t>
      </w:r>
    </w:p>
    <w:p w14:paraId="7FE0E8BE" w14:textId="77777777" w:rsidR="00C452EE" w:rsidRPr="003923DB" w:rsidRDefault="00C452EE" w:rsidP="00CF13CE">
      <w:pPr>
        <w:pStyle w:val="ListParagraph"/>
        <w:spacing w:after="120" w:line="240" w:lineRule="auto"/>
        <w:ind w:left="0"/>
        <w:jc w:val="both"/>
        <w:rPr>
          <w:rFonts w:ascii="Garamond" w:hAnsi="Garamond"/>
          <w:sz w:val="24"/>
          <w:szCs w:val="24"/>
        </w:rPr>
      </w:pPr>
    </w:p>
    <w:p w14:paraId="10938490" w14:textId="308A85E8" w:rsidR="00B16690" w:rsidRPr="003923DB" w:rsidRDefault="00B16690" w:rsidP="00B16690">
      <w:pPr>
        <w:pStyle w:val="ListParagraph"/>
        <w:spacing w:after="120" w:line="240" w:lineRule="auto"/>
        <w:ind w:left="0"/>
        <w:jc w:val="both"/>
        <w:rPr>
          <w:rFonts w:ascii="Garamond" w:hAnsi="Garamond"/>
          <w:sz w:val="24"/>
          <w:szCs w:val="24"/>
        </w:rPr>
      </w:pPr>
      <w:r w:rsidRPr="003923DB">
        <w:rPr>
          <w:rFonts w:ascii="Garamond" w:hAnsi="Garamond"/>
          <w:sz w:val="24"/>
          <w:szCs w:val="24"/>
        </w:rPr>
        <w:t>Mail</w:t>
      </w:r>
      <w:r w:rsidR="00263AF4" w:rsidRPr="003923DB">
        <w:rPr>
          <w:rFonts w:ascii="Garamond" w:hAnsi="Garamond"/>
          <w:sz w:val="24"/>
          <w:szCs w:val="24"/>
        </w:rPr>
        <w:t>ed</w:t>
      </w:r>
      <w:r w:rsidRPr="003923DB">
        <w:rPr>
          <w:rFonts w:ascii="Garamond" w:hAnsi="Garamond"/>
          <w:sz w:val="24"/>
          <w:szCs w:val="24"/>
        </w:rPr>
        <w:t xml:space="preserve"> a</w:t>
      </w:r>
      <w:r w:rsidR="00C452EE" w:rsidRPr="003923DB">
        <w:rPr>
          <w:rFonts w:ascii="Garamond" w:hAnsi="Garamond"/>
          <w:sz w:val="24"/>
          <w:szCs w:val="24"/>
        </w:rPr>
        <w:t>pplications</w:t>
      </w:r>
      <w:r w:rsidR="00E52A20" w:rsidRPr="003923DB">
        <w:rPr>
          <w:rFonts w:ascii="Garamond" w:hAnsi="Garamond"/>
          <w:sz w:val="24"/>
          <w:szCs w:val="24"/>
        </w:rPr>
        <w:t xml:space="preserve"> shall be addressed and delivered to:</w:t>
      </w:r>
    </w:p>
    <w:p w14:paraId="77AB8C51" w14:textId="77777777" w:rsidR="00B16690" w:rsidRPr="003923DB" w:rsidRDefault="00B16690" w:rsidP="00B16690">
      <w:pPr>
        <w:pStyle w:val="ListParagraph"/>
        <w:spacing w:after="120" w:line="240" w:lineRule="auto"/>
        <w:ind w:left="0"/>
        <w:jc w:val="both"/>
        <w:rPr>
          <w:rFonts w:ascii="Garamond" w:hAnsi="Garamond"/>
          <w:sz w:val="24"/>
          <w:szCs w:val="24"/>
        </w:rPr>
      </w:pPr>
    </w:p>
    <w:p w14:paraId="6F09BDBD" w14:textId="77777777" w:rsidR="004A75BC" w:rsidRPr="003923DB" w:rsidRDefault="004A75BC" w:rsidP="004A75BC">
      <w:pPr>
        <w:pStyle w:val="ListParagraph"/>
        <w:spacing w:after="0" w:line="240" w:lineRule="auto"/>
        <w:jc w:val="both"/>
        <w:rPr>
          <w:rFonts w:ascii="Garamond" w:hAnsi="Garamond"/>
          <w:sz w:val="24"/>
          <w:szCs w:val="24"/>
        </w:rPr>
      </w:pPr>
      <w:r w:rsidRPr="003923DB">
        <w:rPr>
          <w:rFonts w:ascii="Garamond" w:hAnsi="Garamond"/>
          <w:sz w:val="24"/>
          <w:szCs w:val="24"/>
        </w:rPr>
        <w:t>Michael Martinez, Mayor</w:t>
      </w:r>
    </w:p>
    <w:p w14:paraId="4F12CFC9" w14:textId="06514AB4" w:rsidR="00E52A20" w:rsidRPr="003923DB" w:rsidRDefault="00E52A20" w:rsidP="00B16690">
      <w:pPr>
        <w:pStyle w:val="ListParagraph"/>
        <w:spacing w:after="120" w:line="240" w:lineRule="auto"/>
        <w:ind w:left="0" w:firstLine="720"/>
        <w:jc w:val="both"/>
        <w:rPr>
          <w:rFonts w:ascii="Garamond" w:hAnsi="Garamond"/>
          <w:sz w:val="24"/>
          <w:szCs w:val="24"/>
        </w:rPr>
      </w:pPr>
      <w:r w:rsidRPr="003923DB">
        <w:rPr>
          <w:rFonts w:ascii="Garamond" w:hAnsi="Garamond"/>
          <w:sz w:val="24"/>
          <w:szCs w:val="24"/>
        </w:rPr>
        <w:t>City of Sandy Oaks</w:t>
      </w:r>
    </w:p>
    <w:p w14:paraId="092F4429" w14:textId="5671B890" w:rsidR="002C46EA" w:rsidRPr="003923DB" w:rsidRDefault="002C46EA" w:rsidP="00B16690">
      <w:pPr>
        <w:pStyle w:val="ListParagraph"/>
        <w:spacing w:after="120" w:line="240" w:lineRule="auto"/>
        <w:ind w:left="0" w:firstLine="720"/>
        <w:jc w:val="both"/>
        <w:rPr>
          <w:rFonts w:ascii="Garamond" w:hAnsi="Garamond"/>
          <w:sz w:val="24"/>
          <w:szCs w:val="24"/>
        </w:rPr>
      </w:pPr>
      <w:r w:rsidRPr="003923DB">
        <w:rPr>
          <w:rFonts w:ascii="Garamond" w:hAnsi="Garamond"/>
          <w:sz w:val="24"/>
          <w:szCs w:val="24"/>
        </w:rPr>
        <w:t>RE: Application for Depository Services</w:t>
      </w:r>
    </w:p>
    <w:p w14:paraId="483FFEB8" w14:textId="5ACCAE88" w:rsidR="00E52A20" w:rsidRPr="003923DB" w:rsidRDefault="00E52A20" w:rsidP="00CF13CE">
      <w:pPr>
        <w:pStyle w:val="ListParagraph"/>
        <w:spacing w:after="0" w:line="240" w:lineRule="auto"/>
        <w:jc w:val="both"/>
        <w:rPr>
          <w:rFonts w:ascii="Garamond" w:hAnsi="Garamond"/>
          <w:sz w:val="24"/>
          <w:szCs w:val="24"/>
        </w:rPr>
      </w:pPr>
      <w:r w:rsidRPr="003923DB">
        <w:rPr>
          <w:rFonts w:ascii="Garamond" w:hAnsi="Garamond"/>
          <w:sz w:val="24"/>
          <w:szCs w:val="24"/>
        </w:rPr>
        <w:t>P</w:t>
      </w:r>
      <w:r w:rsidR="000D21E8" w:rsidRPr="003923DB">
        <w:rPr>
          <w:rFonts w:ascii="Garamond" w:hAnsi="Garamond"/>
          <w:sz w:val="24"/>
          <w:szCs w:val="24"/>
        </w:rPr>
        <w:t>.</w:t>
      </w:r>
      <w:r w:rsidRPr="003923DB">
        <w:rPr>
          <w:rFonts w:ascii="Garamond" w:hAnsi="Garamond"/>
          <w:sz w:val="24"/>
          <w:szCs w:val="24"/>
        </w:rPr>
        <w:t>O</w:t>
      </w:r>
      <w:r w:rsidR="000D21E8" w:rsidRPr="003923DB">
        <w:rPr>
          <w:rFonts w:ascii="Garamond" w:hAnsi="Garamond"/>
          <w:sz w:val="24"/>
          <w:szCs w:val="24"/>
        </w:rPr>
        <w:t>.</w:t>
      </w:r>
      <w:r w:rsidRPr="003923DB">
        <w:rPr>
          <w:rFonts w:ascii="Garamond" w:hAnsi="Garamond"/>
          <w:sz w:val="24"/>
          <w:szCs w:val="24"/>
        </w:rPr>
        <w:t xml:space="preserve"> Box 828</w:t>
      </w:r>
    </w:p>
    <w:p w14:paraId="71D6C9EF" w14:textId="1A93C2A3" w:rsidR="00E52A20" w:rsidRPr="003923DB" w:rsidRDefault="006D71FE" w:rsidP="00CF13CE">
      <w:pPr>
        <w:pStyle w:val="ListParagraph"/>
        <w:spacing w:after="120" w:line="240" w:lineRule="auto"/>
        <w:jc w:val="both"/>
        <w:rPr>
          <w:rFonts w:ascii="Garamond" w:hAnsi="Garamond"/>
          <w:sz w:val="24"/>
          <w:szCs w:val="24"/>
        </w:rPr>
      </w:pPr>
      <w:r w:rsidRPr="003923DB">
        <w:rPr>
          <w:rFonts w:ascii="Garamond" w:hAnsi="Garamond"/>
          <w:sz w:val="24"/>
          <w:szCs w:val="24"/>
        </w:rPr>
        <w:t>Sandy Oaks,</w:t>
      </w:r>
      <w:r w:rsidR="00E52A20" w:rsidRPr="003923DB">
        <w:rPr>
          <w:rFonts w:ascii="Garamond" w:hAnsi="Garamond"/>
          <w:sz w:val="24"/>
          <w:szCs w:val="24"/>
        </w:rPr>
        <w:t xml:space="preserve"> Texas 78112 </w:t>
      </w:r>
    </w:p>
    <w:p w14:paraId="319149EC" w14:textId="77777777" w:rsidR="004A75BC" w:rsidRPr="003923DB" w:rsidRDefault="004A75BC" w:rsidP="00CF13CE">
      <w:pPr>
        <w:pStyle w:val="ListParagraph"/>
        <w:spacing w:after="120" w:line="240" w:lineRule="auto"/>
        <w:jc w:val="both"/>
        <w:rPr>
          <w:rFonts w:ascii="Garamond" w:hAnsi="Garamond"/>
          <w:sz w:val="24"/>
          <w:szCs w:val="24"/>
        </w:rPr>
      </w:pPr>
    </w:p>
    <w:p w14:paraId="29B5C3E3" w14:textId="386C66AA" w:rsidR="004A75BC" w:rsidRPr="003923DB" w:rsidRDefault="002C46EA" w:rsidP="004A75BC">
      <w:pPr>
        <w:pStyle w:val="ListParagraph"/>
        <w:spacing w:after="120" w:line="240" w:lineRule="auto"/>
        <w:ind w:left="0"/>
        <w:jc w:val="both"/>
        <w:rPr>
          <w:rFonts w:ascii="Garamond" w:hAnsi="Garamond"/>
          <w:sz w:val="24"/>
          <w:szCs w:val="24"/>
        </w:rPr>
      </w:pPr>
      <w:r w:rsidRPr="003923DB">
        <w:rPr>
          <w:rFonts w:ascii="Garamond" w:hAnsi="Garamond"/>
          <w:sz w:val="24"/>
          <w:szCs w:val="24"/>
        </w:rPr>
        <w:t>Hand</w:t>
      </w:r>
      <w:r w:rsidR="00EF4271" w:rsidRPr="003923DB">
        <w:rPr>
          <w:rFonts w:ascii="Garamond" w:hAnsi="Garamond"/>
          <w:sz w:val="24"/>
          <w:szCs w:val="24"/>
        </w:rPr>
        <w:t xml:space="preserve"> delivered applications</w:t>
      </w:r>
      <w:r w:rsidR="004A75BC" w:rsidRPr="003923DB">
        <w:rPr>
          <w:rFonts w:ascii="Garamond" w:hAnsi="Garamond"/>
          <w:sz w:val="24"/>
          <w:szCs w:val="24"/>
        </w:rPr>
        <w:t xml:space="preserve"> shall be addressed and delivered to:</w:t>
      </w:r>
    </w:p>
    <w:p w14:paraId="3D2899F5" w14:textId="77777777" w:rsidR="004A75BC" w:rsidRPr="003923DB" w:rsidRDefault="004A75BC" w:rsidP="004A75BC">
      <w:pPr>
        <w:pStyle w:val="ListParagraph"/>
        <w:spacing w:after="120" w:line="240" w:lineRule="auto"/>
        <w:ind w:left="0"/>
        <w:jc w:val="both"/>
        <w:rPr>
          <w:rFonts w:ascii="Garamond" w:hAnsi="Garamond"/>
          <w:sz w:val="24"/>
          <w:szCs w:val="24"/>
        </w:rPr>
      </w:pPr>
    </w:p>
    <w:p w14:paraId="59A71236" w14:textId="77777777" w:rsidR="004A75BC" w:rsidRPr="003923DB" w:rsidRDefault="004A75BC" w:rsidP="004A75BC">
      <w:pPr>
        <w:pStyle w:val="ListParagraph"/>
        <w:spacing w:after="0" w:line="240" w:lineRule="auto"/>
        <w:jc w:val="both"/>
        <w:rPr>
          <w:rFonts w:ascii="Garamond" w:hAnsi="Garamond"/>
          <w:sz w:val="24"/>
          <w:szCs w:val="24"/>
        </w:rPr>
      </w:pPr>
      <w:r w:rsidRPr="003923DB">
        <w:rPr>
          <w:rFonts w:ascii="Garamond" w:hAnsi="Garamond"/>
          <w:sz w:val="24"/>
          <w:szCs w:val="24"/>
        </w:rPr>
        <w:t>Michael Martinez, Mayor</w:t>
      </w:r>
    </w:p>
    <w:p w14:paraId="79728305" w14:textId="77777777" w:rsidR="004A75BC" w:rsidRPr="003923DB" w:rsidRDefault="004A75BC" w:rsidP="004A75BC">
      <w:pPr>
        <w:pStyle w:val="ListParagraph"/>
        <w:spacing w:after="120" w:line="240" w:lineRule="auto"/>
        <w:ind w:left="0" w:firstLine="720"/>
        <w:jc w:val="both"/>
        <w:rPr>
          <w:rFonts w:ascii="Garamond" w:hAnsi="Garamond"/>
          <w:sz w:val="24"/>
          <w:szCs w:val="24"/>
        </w:rPr>
      </w:pPr>
      <w:r w:rsidRPr="003923DB">
        <w:rPr>
          <w:rFonts w:ascii="Garamond" w:hAnsi="Garamond"/>
          <w:sz w:val="24"/>
          <w:szCs w:val="24"/>
        </w:rPr>
        <w:t>City of Sandy Oaks</w:t>
      </w:r>
    </w:p>
    <w:p w14:paraId="0EC83006" w14:textId="77777777" w:rsidR="002C46EA" w:rsidRPr="003923DB" w:rsidRDefault="002C46EA" w:rsidP="004A75BC">
      <w:pPr>
        <w:pStyle w:val="ListParagraph"/>
        <w:spacing w:after="0" w:line="240" w:lineRule="auto"/>
        <w:jc w:val="both"/>
        <w:rPr>
          <w:rFonts w:ascii="Garamond" w:hAnsi="Garamond"/>
          <w:sz w:val="24"/>
          <w:szCs w:val="24"/>
        </w:rPr>
      </w:pPr>
      <w:r w:rsidRPr="003923DB">
        <w:rPr>
          <w:rFonts w:ascii="Garamond" w:hAnsi="Garamond"/>
          <w:sz w:val="24"/>
          <w:szCs w:val="24"/>
        </w:rPr>
        <w:t xml:space="preserve">RE: Application for Depository Services </w:t>
      </w:r>
    </w:p>
    <w:p w14:paraId="1CEFA3C5" w14:textId="56BC3EF5" w:rsidR="004A75BC" w:rsidRPr="003923DB" w:rsidRDefault="004A75BC" w:rsidP="004A75BC">
      <w:pPr>
        <w:pStyle w:val="ListParagraph"/>
        <w:spacing w:after="0" w:line="240" w:lineRule="auto"/>
        <w:jc w:val="both"/>
        <w:rPr>
          <w:rFonts w:ascii="Garamond" w:hAnsi="Garamond"/>
          <w:sz w:val="24"/>
          <w:szCs w:val="24"/>
        </w:rPr>
      </w:pPr>
      <w:r w:rsidRPr="003923DB">
        <w:rPr>
          <w:rFonts w:ascii="Garamond" w:hAnsi="Garamond"/>
          <w:sz w:val="24"/>
          <w:szCs w:val="24"/>
        </w:rPr>
        <w:t>22870 Priest Road</w:t>
      </w:r>
    </w:p>
    <w:p w14:paraId="306A913D" w14:textId="77777777" w:rsidR="004A75BC" w:rsidRPr="003923DB" w:rsidRDefault="004A75BC" w:rsidP="004A75BC">
      <w:pPr>
        <w:pStyle w:val="ListParagraph"/>
        <w:spacing w:after="120" w:line="240" w:lineRule="auto"/>
        <w:jc w:val="both"/>
        <w:rPr>
          <w:rFonts w:ascii="Garamond" w:hAnsi="Garamond"/>
          <w:sz w:val="24"/>
          <w:szCs w:val="24"/>
        </w:rPr>
      </w:pPr>
      <w:r w:rsidRPr="003923DB">
        <w:rPr>
          <w:rFonts w:ascii="Garamond" w:hAnsi="Garamond"/>
          <w:sz w:val="24"/>
          <w:szCs w:val="24"/>
        </w:rPr>
        <w:lastRenderedPageBreak/>
        <w:t xml:space="preserve">Sandy Oaks, Texas 78112 </w:t>
      </w:r>
    </w:p>
    <w:p w14:paraId="46B1DD66" w14:textId="600763BD" w:rsidR="00E52A20" w:rsidRPr="003923DB" w:rsidRDefault="00EF4271" w:rsidP="006A50CA">
      <w:pPr>
        <w:pStyle w:val="BodyText2"/>
        <w:rPr>
          <w:rFonts w:ascii="Garamond" w:hAnsi="Garamond"/>
          <w:sz w:val="24"/>
        </w:rPr>
      </w:pPr>
      <w:r w:rsidRPr="003923DB">
        <w:rPr>
          <w:rFonts w:ascii="Garamond" w:hAnsi="Garamond"/>
          <w:sz w:val="24"/>
        </w:rPr>
        <w:t xml:space="preserve">Applications </w:t>
      </w:r>
      <w:r w:rsidR="00E52A20" w:rsidRPr="003923DB">
        <w:rPr>
          <w:rFonts w:ascii="Garamond" w:hAnsi="Garamond"/>
          <w:sz w:val="24"/>
        </w:rPr>
        <w:t xml:space="preserve"> </w:t>
      </w:r>
      <w:r w:rsidR="00E52A20" w:rsidRPr="003923DB">
        <w:rPr>
          <w:rFonts w:ascii="Garamond" w:hAnsi="Garamond"/>
          <w:b/>
          <w:sz w:val="24"/>
        </w:rPr>
        <w:t xml:space="preserve">must be received on or before </w:t>
      </w:r>
      <w:r w:rsidRPr="003923DB">
        <w:rPr>
          <w:rFonts w:ascii="Garamond" w:hAnsi="Garamond"/>
          <w:b/>
          <w:sz w:val="24"/>
        </w:rPr>
        <w:t>4</w:t>
      </w:r>
      <w:r w:rsidR="00E52A20" w:rsidRPr="003923DB">
        <w:rPr>
          <w:rFonts w:ascii="Garamond" w:hAnsi="Garamond"/>
          <w:b/>
          <w:sz w:val="24"/>
        </w:rPr>
        <w:t xml:space="preserve">:00 PM CDT, </w:t>
      </w:r>
      <w:r w:rsidRPr="003923DB">
        <w:rPr>
          <w:rFonts w:ascii="Garamond" w:hAnsi="Garamond"/>
          <w:b/>
          <w:sz w:val="24"/>
        </w:rPr>
        <w:t>August 6</w:t>
      </w:r>
      <w:r w:rsidR="00102094" w:rsidRPr="003923DB">
        <w:rPr>
          <w:rFonts w:ascii="Garamond" w:hAnsi="Garamond"/>
          <w:b/>
          <w:sz w:val="24"/>
        </w:rPr>
        <w:t>, 2025</w:t>
      </w:r>
      <w:r w:rsidR="00E52A20" w:rsidRPr="003923DB">
        <w:rPr>
          <w:rFonts w:ascii="Garamond" w:hAnsi="Garamond"/>
          <w:sz w:val="24"/>
        </w:rPr>
        <w:t xml:space="preserve">.  All </w:t>
      </w:r>
      <w:r w:rsidR="001642ED" w:rsidRPr="003923DB">
        <w:rPr>
          <w:rFonts w:ascii="Garamond" w:hAnsi="Garamond"/>
          <w:sz w:val="24"/>
        </w:rPr>
        <w:t>applications</w:t>
      </w:r>
      <w:r w:rsidR="00E52A20" w:rsidRPr="003923DB">
        <w:rPr>
          <w:rFonts w:ascii="Garamond" w:hAnsi="Garamond"/>
          <w:sz w:val="24"/>
        </w:rPr>
        <w:t xml:space="preserve"> must be in the possession of the City of Sandy Oaks on or before the scheduled date and time.  Late submittals will not be accepted and will be returned unopened.</w:t>
      </w:r>
    </w:p>
    <w:p w14:paraId="4F9453BC" w14:textId="77777777" w:rsidR="006A50CA" w:rsidRPr="003923DB" w:rsidRDefault="006A50CA" w:rsidP="006A50CA">
      <w:pPr>
        <w:pStyle w:val="BodyText2"/>
        <w:rPr>
          <w:rFonts w:ascii="Garamond" w:hAnsi="Garamond"/>
          <w:b/>
          <w:sz w:val="24"/>
        </w:rPr>
      </w:pPr>
    </w:p>
    <w:p w14:paraId="30877DE1" w14:textId="010AB23B" w:rsidR="00E52A20" w:rsidRPr="003923DB" w:rsidRDefault="00E52A20" w:rsidP="003A53F5">
      <w:pPr>
        <w:spacing w:after="0" w:line="240" w:lineRule="auto"/>
        <w:jc w:val="center"/>
        <w:rPr>
          <w:rFonts w:ascii="Garamond" w:hAnsi="Garamond"/>
          <w:b/>
          <w:sz w:val="24"/>
          <w:szCs w:val="24"/>
        </w:rPr>
      </w:pPr>
      <w:r w:rsidRPr="003923DB">
        <w:rPr>
          <w:rFonts w:ascii="Garamond" w:hAnsi="Garamond"/>
          <w:b/>
          <w:sz w:val="24"/>
          <w:szCs w:val="24"/>
        </w:rPr>
        <w:t xml:space="preserve">REQUEST FOR </w:t>
      </w:r>
      <w:r w:rsidR="006A50CA" w:rsidRPr="003923DB">
        <w:rPr>
          <w:rFonts w:ascii="Garamond" w:hAnsi="Garamond"/>
          <w:b/>
          <w:sz w:val="24"/>
          <w:szCs w:val="24"/>
        </w:rPr>
        <w:t>APPLICATIONS</w:t>
      </w:r>
    </w:p>
    <w:p w14:paraId="58F4E2D3" w14:textId="7221333F" w:rsidR="00E52A20" w:rsidRPr="003923DB" w:rsidRDefault="006A50CA" w:rsidP="003A53F5">
      <w:pPr>
        <w:spacing w:after="0" w:line="240" w:lineRule="auto"/>
        <w:jc w:val="center"/>
        <w:rPr>
          <w:rFonts w:ascii="Garamond" w:hAnsi="Garamond"/>
          <w:b/>
          <w:sz w:val="24"/>
          <w:szCs w:val="24"/>
        </w:rPr>
      </w:pPr>
      <w:r w:rsidRPr="003923DB">
        <w:rPr>
          <w:rFonts w:ascii="Garamond" w:hAnsi="Garamond"/>
          <w:b/>
          <w:sz w:val="24"/>
          <w:szCs w:val="24"/>
        </w:rPr>
        <w:t>DEPOSITORY</w:t>
      </w:r>
      <w:r w:rsidR="00E52A20" w:rsidRPr="003923DB">
        <w:rPr>
          <w:rFonts w:ascii="Garamond" w:hAnsi="Garamond"/>
          <w:b/>
          <w:sz w:val="24"/>
          <w:szCs w:val="24"/>
        </w:rPr>
        <w:t xml:space="preserve"> SERVICES</w:t>
      </w:r>
    </w:p>
    <w:p w14:paraId="45AE9A6F" w14:textId="77777777" w:rsidR="00E52A20" w:rsidRPr="003923DB" w:rsidRDefault="00E52A20" w:rsidP="003A53F5">
      <w:pPr>
        <w:spacing w:after="0" w:line="240" w:lineRule="auto"/>
        <w:jc w:val="center"/>
        <w:rPr>
          <w:rFonts w:ascii="Garamond" w:hAnsi="Garamond"/>
          <w:b/>
          <w:sz w:val="24"/>
          <w:szCs w:val="24"/>
        </w:rPr>
      </w:pPr>
    </w:p>
    <w:p w14:paraId="56676FBC" w14:textId="6BB88B57" w:rsidR="00E52A20" w:rsidRPr="003923DB" w:rsidRDefault="00E52A20" w:rsidP="00C643C7">
      <w:pPr>
        <w:pStyle w:val="ListParagraph"/>
        <w:numPr>
          <w:ilvl w:val="0"/>
          <w:numId w:val="13"/>
        </w:numPr>
        <w:spacing w:after="0" w:line="240" w:lineRule="auto"/>
        <w:ind w:left="720"/>
        <w:rPr>
          <w:rFonts w:ascii="Garamond" w:hAnsi="Garamond"/>
          <w:b/>
          <w:sz w:val="24"/>
          <w:szCs w:val="24"/>
        </w:rPr>
      </w:pPr>
      <w:r w:rsidRPr="003923DB">
        <w:rPr>
          <w:rFonts w:ascii="Garamond" w:hAnsi="Garamond"/>
          <w:b/>
          <w:sz w:val="24"/>
          <w:szCs w:val="24"/>
        </w:rPr>
        <w:t>INTRODUCTION</w:t>
      </w:r>
    </w:p>
    <w:p w14:paraId="30FA7602" w14:textId="77777777" w:rsidR="00BA5C09" w:rsidRPr="003923DB" w:rsidRDefault="00BA5C09" w:rsidP="003A53F5">
      <w:pPr>
        <w:spacing w:after="0" w:line="240" w:lineRule="auto"/>
        <w:jc w:val="both"/>
        <w:rPr>
          <w:rFonts w:ascii="Garamond" w:hAnsi="Garamond"/>
          <w:sz w:val="24"/>
          <w:szCs w:val="24"/>
        </w:rPr>
      </w:pPr>
    </w:p>
    <w:p w14:paraId="59367036" w14:textId="615C6779" w:rsidR="00E52A20" w:rsidRPr="003923DB" w:rsidRDefault="00E52A20" w:rsidP="003A53F5">
      <w:pPr>
        <w:spacing w:after="0" w:line="240" w:lineRule="auto"/>
        <w:jc w:val="both"/>
        <w:rPr>
          <w:rFonts w:ascii="Garamond" w:hAnsi="Garamond"/>
          <w:sz w:val="24"/>
          <w:szCs w:val="24"/>
        </w:rPr>
      </w:pPr>
      <w:r w:rsidRPr="003923DB">
        <w:rPr>
          <w:rFonts w:ascii="Garamond" w:hAnsi="Garamond"/>
          <w:sz w:val="24"/>
          <w:szCs w:val="24"/>
        </w:rPr>
        <w:t xml:space="preserve">The City of Sandy Oaks (hereinafter “City”) is requesting </w:t>
      </w:r>
      <w:r w:rsidR="00865CAD" w:rsidRPr="003923DB">
        <w:rPr>
          <w:rFonts w:ascii="Garamond" w:hAnsi="Garamond"/>
          <w:sz w:val="24"/>
          <w:szCs w:val="24"/>
        </w:rPr>
        <w:t>applications</w:t>
      </w:r>
      <w:r w:rsidRPr="003923DB">
        <w:rPr>
          <w:rFonts w:ascii="Garamond" w:hAnsi="Garamond"/>
          <w:sz w:val="24"/>
          <w:szCs w:val="24"/>
        </w:rPr>
        <w:t xml:space="preserve"> for a </w:t>
      </w:r>
      <w:r w:rsidR="00865CAD" w:rsidRPr="003923DB">
        <w:rPr>
          <w:rFonts w:ascii="Garamond" w:hAnsi="Garamond"/>
          <w:sz w:val="24"/>
          <w:szCs w:val="24"/>
        </w:rPr>
        <w:t>depository</w:t>
      </w:r>
      <w:r w:rsidRPr="003923DB">
        <w:rPr>
          <w:rFonts w:ascii="Garamond" w:hAnsi="Garamond"/>
          <w:sz w:val="24"/>
          <w:szCs w:val="24"/>
        </w:rPr>
        <w:t xml:space="preserve"> services contract.  Through this contract, the City intends to minimize banking costs, improve operational efficiency, and maximize investment capabilities.  This Request for </w:t>
      </w:r>
      <w:r w:rsidR="00865CAD" w:rsidRPr="003923DB">
        <w:rPr>
          <w:rFonts w:ascii="Garamond" w:hAnsi="Garamond"/>
          <w:sz w:val="24"/>
          <w:szCs w:val="24"/>
        </w:rPr>
        <w:t xml:space="preserve">Applications </w:t>
      </w:r>
      <w:r w:rsidRPr="003923DB">
        <w:rPr>
          <w:rFonts w:ascii="Garamond" w:hAnsi="Garamond"/>
          <w:sz w:val="24"/>
          <w:szCs w:val="24"/>
        </w:rPr>
        <w:t>(</w:t>
      </w:r>
      <w:r w:rsidR="00ED79AD" w:rsidRPr="003923DB">
        <w:rPr>
          <w:rFonts w:ascii="Garamond" w:hAnsi="Garamond"/>
          <w:sz w:val="24"/>
          <w:szCs w:val="24"/>
        </w:rPr>
        <w:t>“</w:t>
      </w:r>
      <w:r w:rsidRPr="003923DB">
        <w:rPr>
          <w:rFonts w:ascii="Garamond" w:hAnsi="Garamond"/>
          <w:sz w:val="24"/>
          <w:szCs w:val="24"/>
        </w:rPr>
        <w:t>RF</w:t>
      </w:r>
      <w:r w:rsidR="00865CAD" w:rsidRPr="003923DB">
        <w:rPr>
          <w:rFonts w:ascii="Garamond" w:hAnsi="Garamond"/>
          <w:sz w:val="24"/>
          <w:szCs w:val="24"/>
        </w:rPr>
        <w:t>A</w:t>
      </w:r>
      <w:r w:rsidR="00ED79AD" w:rsidRPr="003923DB">
        <w:rPr>
          <w:rFonts w:ascii="Garamond" w:hAnsi="Garamond"/>
          <w:sz w:val="24"/>
          <w:szCs w:val="24"/>
        </w:rPr>
        <w:t>”</w:t>
      </w:r>
      <w:r w:rsidRPr="003923DB">
        <w:rPr>
          <w:rFonts w:ascii="Garamond" w:hAnsi="Garamond"/>
          <w:sz w:val="24"/>
          <w:szCs w:val="24"/>
        </w:rPr>
        <w:t xml:space="preserve">) represents the cash management goals, specifies required qualifications, the banking services required, the estimated activity volumes on all accounts, the method and terms of compensation, submission instructions and the contract award provisions.  </w:t>
      </w:r>
    </w:p>
    <w:p w14:paraId="187BBD8F" w14:textId="77777777" w:rsidR="00E52A20" w:rsidRPr="003923DB" w:rsidRDefault="00E52A20" w:rsidP="003A53F5">
      <w:pPr>
        <w:spacing w:after="0" w:line="240" w:lineRule="auto"/>
        <w:jc w:val="both"/>
        <w:rPr>
          <w:rFonts w:ascii="Garamond" w:hAnsi="Garamond"/>
          <w:sz w:val="24"/>
          <w:szCs w:val="24"/>
          <w:u w:val="single"/>
        </w:rPr>
      </w:pPr>
    </w:p>
    <w:p w14:paraId="5E23C6AD" w14:textId="2A82F895" w:rsidR="00E52A20" w:rsidRPr="003923DB" w:rsidRDefault="005D64C9" w:rsidP="00C643C7">
      <w:pPr>
        <w:pStyle w:val="ListParagraph"/>
        <w:numPr>
          <w:ilvl w:val="0"/>
          <w:numId w:val="13"/>
        </w:numPr>
        <w:spacing w:after="120" w:line="240" w:lineRule="auto"/>
        <w:ind w:left="720"/>
        <w:jc w:val="both"/>
        <w:rPr>
          <w:rFonts w:ascii="Garamond" w:hAnsi="Garamond"/>
          <w:b/>
          <w:sz w:val="24"/>
          <w:szCs w:val="24"/>
        </w:rPr>
      </w:pPr>
      <w:r w:rsidRPr="003923DB">
        <w:rPr>
          <w:rFonts w:ascii="Garamond" w:hAnsi="Garamond"/>
          <w:b/>
          <w:sz w:val="24"/>
          <w:szCs w:val="24"/>
        </w:rPr>
        <w:t>APPLICATION</w:t>
      </w:r>
      <w:r w:rsidR="00E52A20" w:rsidRPr="003923DB">
        <w:rPr>
          <w:rFonts w:ascii="Garamond" w:hAnsi="Garamond"/>
          <w:b/>
          <w:sz w:val="24"/>
          <w:szCs w:val="24"/>
        </w:rPr>
        <w:t xml:space="preserve"> INSTRUCTIONS AND QUALIFICATIONS</w:t>
      </w:r>
    </w:p>
    <w:p w14:paraId="53E7094B" w14:textId="77777777" w:rsidR="00BA5C09" w:rsidRPr="003923DB" w:rsidRDefault="00BA5C09" w:rsidP="00BA5C09">
      <w:pPr>
        <w:pStyle w:val="ListParagraph"/>
        <w:spacing w:after="120" w:line="240" w:lineRule="auto"/>
        <w:ind w:left="1080"/>
        <w:jc w:val="both"/>
        <w:rPr>
          <w:rFonts w:ascii="Garamond" w:hAnsi="Garamond"/>
          <w:b/>
          <w:sz w:val="24"/>
          <w:szCs w:val="24"/>
        </w:rPr>
      </w:pPr>
    </w:p>
    <w:p w14:paraId="1D89CFBD" w14:textId="77777777" w:rsidR="00E52A20" w:rsidRPr="003923DB" w:rsidRDefault="00E52A20" w:rsidP="003A53F5">
      <w:pPr>
        <w:pStyle w:val="ListParagraph"/>
        <w:numPr>
          <w:ilvl w:val="0"/>
          <w:numId w:val="5"/>
        </w:numPr>
        <w:spacing w:after="120" w:line="240" w:lineRule="auto"/>
        <w:ind w:left="1080"/>
        <w:contextualSpacing w:val="0"/>
        <w:jc w:val="both"/>
        <w:rPr>
          <w:rFonts w:ascii="Garamond" w:hAnsi="Garamond"/>
          <w:sz w:val="24"/>
          <w:szCs w:val="24"/>
        </w:rPr>
      </w:pPr>
      <w:r w:rsidRPr="003923DB">
        <w:rPr>
          <w:rFonts w:ascii="Garamond" w:hAnsi="Garamond"/>
          <w:sz w:val="24"/>
          <w:szCs w:val="24"/>
        </w:rPr>
        <w:t>MINIMUM QUALIFICATIONS</w:t>
      </w:r>
    </w:p>
    <w:p w14:paraId="71F4AD97" w14:textId="299401B2" w:rsidR="00E52A20" w:rsidRPr="003923DB" w:rsidRDefault="00480B28" w:rsidP="003A53F5">
      <w:pPr>
        <w:spacing w:after="0" w:line="240" w:lineRule="auto"/>
        <w:ind w:left="1080"/>
        <w:jc w:val="both"/>
        <w:rPr>
          <w:rFonts w:ascii="Garamond" w:hAnsi="Garamond"/>
          <w:sz w:val="24"/>
          <w:szCs w:val="24"/>
        </w:rPr>
      </w:pPr>
      <w:r w:rsidRPr="003923DB">
        <w:rPr>
          <w:rFonts w:ascii="Garamond" w:hAnsi="Garamond"/>
          <w:sz w:val="24"/>
          <w:szCs w:val="24"/>
        </w:rPr>
        <w:t>A</w:t>
      </w:r>
      <w:r w:rsidR="007F242F" w:rsidRPr="003923DB">
        <w:rPr>
          <w:rFonts w:ascii="Garamond" w:hAnsi="Garamond"/>
          <w:sz w:val="24"/>
          <w:szCs w:val="24"/>
        </w:rPr>
        <w:t xml:space="preserve"> bank, credit union, or savings association that </w:t>
      </w:r>
      <w:r w:rsidR="008E671B" w:rsidRPr="003923DB">
        <w:rPr>
          <w:rFonts w:ascii="Garamond" w:hAnsi="Garamond"/>
          <w:sz w:val="24"/>
          <w:szCs w:val="24"/>
        </w:rPr>
        <w:t xml:space="preserve">submits an application (referred to herein as “Applicant,” “Bank,” or “Financial Institution”) </w:t>
      </w:r>
      <w:r w:rsidRPr="003923DB">
        <w:rPr>
          <w:rFonts w:ascii="Garamond" w:hAnsi="Garamond"/>
          <w:sz w:val="24"/>
          <w:szCs w:val="24"/>
        </w:rPr>
        <w:t xml:space="preserve">must be a Federal or State of Texas chartered banking </w:t>
      </w:r>
      <w:r w:rsidR="007E085E" w:rsidRPr="003923DB">
        <w:rPr>
          <w:rFonts w:ascii="Garamond" w:hAnsi="Garamond"/>
          <w:sz w:val="24"/>
          <w:szCs w:val="24"/>
        </w:rPr>
        <w:t xml:space="preserve">institution that </w:t>
      </w:r>
      <w:r w:rsidR="00AD7567" w:rsidRPr="003923DB">
        <w:rPr>
          <w:rFonts w:ascii="Garamond" w:hAnsi="Garamond"/>
          <w:sz w:val="24"/>
          <w:szCs w:val="24"/>
        </w:rPr>
        <w:t>maintains a place of</w:t>
      </w:r>
      <w:r w:rsidR="007E085E" w:rsidRPr="003923DB">
        <w:rPr>
          <w:rFonts w:ascii="Garamond" w:hAnsi="Garamond"/>
          <w:sz w:val="24"/>
          <w:szCs w:val="24"/>
        </w:rPr>
        <w:t xml:space="preserve"> business within the </w:t>
      </w:r>
      <w:r w:rsidR="00AD7567" w:rsidRPr="003923DB">
        <w:rPr>
          <w:rFonts w:ascii="Garamond" w:hAnsi="Garamond"/>
          <w:sz w:val="24"/>
          <w:szCs w:val="24"/>
        </w:rPr>
        <w:t xml:space="preserve">State </w:t>
      </w:r>
      <w:r w:rsidRPr="003923DB">
        <w:rPr>
          <w:rFonts w:ascii="Garamond" w:hAnsi="Garamond"/>
          <w:sz w:val="24"/>
          <w:szCs w:val="24"/>
        </w:rPr>
        <w:t>with the ability to offer the full range of banking services required by the RF</w:t>
      </w:r>
      <w:r w:rsidR="00ED79AD" w:rsidRPr="003923DB">
        <w:rPr>
          <w:rFonts w:ascii="Garamond" w:hAnsi="Garamond"/>
          <w:sz w:val="24"/>
          <w:szCs w:val="24"/>
        </w:rPr>
        <w:t>A</w:t>
      </w:r>
      <w:r w:rsidRPr="003923DB">
        <w:rPr>
          <w:rFonts w:ascii="Garamond" w:hAnsi="Garamond"/>
          <w:sz w:val="24"/>
          <w:szCs w:val="24"/>
        </w:rPr>
        <w:t xml:space="preserve">. Requirements for depositories of municipal funds are established by State law under Chapter 105 of the Local Government Code of Texas. The </w:t>
      </w:r>
      <w:r w:rsidR="000270C2" w:rsidRPr="003923DB">
        <w:rPr>
          <w:rFonts w:ascii="Garamond" w:hAnsi="Garamond"/>
          <w:sz w:val="24"/>
          <w:szCs w:val="24"/>
        </w:rPr>
        <w:t>application</w:t>
      </w:r>
      <w:r w:rsidRPr="003923DB">
        <w:rPr>
          <w:rFonts w:ascii="Garamond" w:hAnsi="Garamond"/>
          <w:sz w:val="24"/>
          <w:szCs w:val="24"/>
        </w:rPr>
        <w:t xml:space="preserve"> submitted will become part of the final contract.</w:t>
      </w:r>
    </w:p>
    <w:p w14:paraId="032ADF38" w14:textId="77777777" w:rsidR="00480B28" w:rsidRPr="003923DB" w:rsidRDefault="00480B28" w:rsidP="00480B28">
      <w:pPr>
        <w:spacing w:after="0" w:line="240" w:lineRule="auto"/>
        <w:jc w:val="both"/>
        <w:rPr>
          <w:rFonts w:ascii="Garamond" w:hAnsi="Garamond"/>
          <w:sz w:val="24"/>
          <w:szCs w:val="24"/>
        </w:rPr>
      </w:pPr>
    </w:p>
    <w:p w14:paraId="52B45C3C" w14:textId="75053025" w:rsidR="00E52A20" w:rsidRPr="003923DB" w:rsidRDefault="004F6163" w:rsidP="003A53F5">
      <w:pPr>
        <w:pStyle w:val="ListParagraph"/>
        <w:numPr>
          <w:ilvl w:val="0"/>
          <w:numId w:val="5"/>
        </w:numPr>
        <w:spacing w:after="120" w:line="240" w:lineRule="auto"/>
        <w:ind w:left="1080"/>
        <w:contextualSpacing w:val="0"/>
        <w:jc w:val="both"/>
        <w:rPr>
          <w:rFonts w:ascii="Garamond" w:hAnsi="Garamond"/>
          <w:sz w:val="24"/>
          <w:szCs w:val="24"/>
        </w:rPr>
      </w:pPr>
      <w:r w:rsidRPr="003923DB">
        <w:rPr>
          <w:rFonts w:ascii="Garamond" w:hAnsi="Garamond"/>
          <w:sz w:val="24"/>
          <w:szCs w:val="24"/>
        </w:rPr>
        <w:t>APPLICATION</w:t>
      </w:r>
      <w:r w:rsidR="00E52A20" w:rsidRPr="003923DB">
        <w:rPr>
          <w:rFonts w:ascii="Garamond" w:hAnsi="Garamond"/>
          <w:sz w:val="24"/>
          <w:szCs w:val="24"/>
        </w:rPr>
        <w:t xml:space="preserve"> SUBMISSION INSTRUCTIONS</w:t>
      </w:r>
    </w:p>
    <w:p w14:paraId="6C4356AA" w14:textId="1FAD2CAD" w:rsidR="00E52A20" w:rsidRPr="003923DB" w:rsidRDefault="004F6163" w:rsidP="003A53F5">
      <w:pPr>
        <w:pStyle w:val="ListParagraph"/>
        <w:numPr>
          <w:ilvl w:val="0"/>
          <w:numId w:val="6"/>
        </w:numPr>
        <w:spacing w:after="0" w:line="240" w:lineRule="auto"/>
        <w:ind w:left="1440"/>
        <w:contextualSpacing w:val="0"/>
        <w:jc w:val="both"/>
        <w:rPr>
          <w:rFonts w:ascii="Garamond" w:hAnsi="Garamond"/>
          <w:sz w:val="24"/>
          <w:szCs w:val="24"/>
          <w:u w:val="single"/>
        </w:rPr>
      </w:pPr>
      <w:r w:rsidRPr="003923DB">
        <w:rPr>
          <w:rFonts w:ascii="Garamond" w:hAnsi="Garamond"/>
          <w:sz w:val="24"/>
          <w:szCs w:val="24"/>
          <w:u w:val="single"/>
        </w:rPr>
        <w:t>Application</w:t>
      </w:r>
      <w:r w:rsidR="00E52A20" w:rsidRPr="003923DB">
        <w:rPr>
          <w:rFonts w:ascii="Garamond" w:hAnsi="Garamond"/>
          <w:sz w:val="24"/>
          <w:szCs w:val="24"/>
          <w:u w:val="single"/>
        </w:rPr>
        <w:t xml:space="preserve"> Format</w:t>
      </w:r>
    </w:p>
    <w:p w14:paraId="237C9FC8" w14:textId="38B118DB" w:rsidR="005A7B95" w:rsidRPr="003923DB" w:rsidRDefault="00E52A20" w:rsidP="005A7B95">
      <w:pPr>
        <w:spacing w:after="120" w:line="240" w:lineRule="auto"/>
        <w:ind w:left="1440"/>
        <w:jc w:val="both"/>
        <w:rPr>
          <w:rFonts w:ascii="Garamond" w:hAnsi="Garamond"/>
          <w:sz w:val="24"/>
          <w:szCs w:val="24"/>
        </w:rPr>
      </w:pPr>
      <w:r w:rsidRPr="003923DB">
        <w:rPr>
          <w:rFonts w:ascii="Garamond" w:hAnsi="Garamond"/>
          <w:sz w:val="24"/>
          <w:szCs w:val="24"/>
        </w:rPr>
        <w:t xml:space="preserve">In order to fully and equitably evaluate the ability of each </w:t>
      </w:r>
      <w:r w:rsidR="004F6163" w:rsidRPr="003923DB">
        <w:rPr>
          <w:rFonts w:ascii="Garamond" w:hAnsi="Garamond"/>
          <w:sz w:val="24"/>
          <w:szCs w:val="24"/>
        </w:rPr>
        <w:t xml:space="preserve">Applicant </w:t>
      </w:r>
      <w:r w:rsidRPr="003923DB">
        <w:rPr>
          <w:rFonts w:ascii="Garamond" w:hAnsi="Garamond"/>
          <w:sz w:val="24"/>
          <w:szCs w:val="24"/>
        </w:rPr>
        <w:t xml:space="preserve">to meet the </w:t>
      </w:r>
      <w:r w:rsidR="00A23089" w:rsidRPr="003923DB">
        <w:rPr>
          <w:rFonts w:ascii="Garamond" w:hAnsi="Garamond"/>
          <w:sz w:val="24"/>
          <w:szCs w:val="24"/>
        </w:rPr>
        <w:t xml:space="preserve">depository and </w:t>
      </w:r>
      <w:r w:rsidRPr="003923DB">
        <w:rPr>
          <w:rFonts w:ascii="Garamond" w:hAnsi="Garamond"/>
          <w:sz w:val="24"/>
          <w:szCs w:val="24"/>
        </w:rPr>
        <w:t xml:space="preserve">banking services needs of the City, a standard reply format is required.  Each </w:t>
      </w:r>
      <w:r w:rsidR="00991F0F" w:rsidRPr="003923DB">
        <w:rPr>
          <w:rFonts w:ascii="Garamond" w:hAnsi="Garamond"/>
          <w:sz w:val="24"/>
          <w:szCs w:val="24"/>
        </w:rPr>
        <w:t>application</w:t>
      </w:r>
      <w:r w:rsidRPr="003923DB">
        <w:rPr>
          <w:rFonts w:ascii="Garamond" w:hAnsi="Garamond"/>
          <w:sz w:val="24"/>
          <w:szCs w:val="24"/>
        </w:rPr>
        <w:t xml:space="preserve"> must include a response to each item in the RF</w:t>
      </w:r>
      <w:r w:rsidR="00991F0F" w:rsidRPr="003923DB">
        <w:rPr>
          <w:rFonts w:ascii="Garamond" w:hAnsi="Garamond"/>
          <w:sz w:val="24"/>
          <w:szCs w:val="24"/>
        </w:rPr>
        <w:t>A</w:t>
      </w:r>
      <w:r w:rsidRPr="003923DB">
        <w:rPr>
          <w:rFonts w:ascii="Garamond" w:hAnsi="Garamond"/>
          <w:sz w:val="24"/>
          <w:szCs w:val="24"/>
        </w:rPr>
        <w:t>.</w:t>
      </w:r>
      <w:r w:rsidR="005A7B95" w:rsidRPr="003923DB">
        <w:rPr>
          <w:rFonts w:ascii="Garamond" w:hAnsi="Garamond"/>
          <w:sz w:val="24"/>
          <w:szCs w:val="24"/>
        </w:rPr>
        <w:t xml:space="preserve">  </w:t>
      </w:r>
      <w:r w:rsidR="00991F0F" w:rsidRPr="003923DB">
        <w:rPr>
          <w:rFonts w:ascii="Garamond" w:hAnsi="Garamond"/>
          <w:sz w:val="24"/>
          <w:szCs w:val="24"/>
        </w:rPr>
        <w:t>Applications</w:t>
      </w:r>
      <w:r w:rsidR="00C36763" w:rsidRPr="003923DB">
        <w:rPr>
          <w:rFonts w:ascii="Garamond" w:hAnsi="Garamond"/>
          <w:sz w:val="24"/>
          <w:szCs w:val="24"/>
        </w:rPr>
        <w:t xml:space="preserve"> must contain the following sections in the order indicated: </w:t>
      </w:r>
    </w:p>
    <w:p w14:paraId="3B47C6A3" w14:textId="24FAD63E" w:rsidR="005A7B95" w:rsidRPr="003923DB" w:rsidRDefault="00C36763" w:rsidP="005A7B95">
      <w:pPr>
        <w:pStyle w:val="ListParagraph"/>
        <w:numPr>
          <w:ilvl w:val="0"/>
          <w:numId w:val="12"/>
        </w:numPr>
        <w:spacing w:after="120" w:line="240" w:lineRule="auto"/>
        <w:jc w:val="both"/>
        <w:rPr>
          <w:rFonts w:ascii="Garamond" w:hAnsi="Garamond"/>
          <w:sz w:val="24"/>
          <w:szCs w:val="24"/>
        </w:rPr>
      </w:pPr>
      <w:r w:rsidRPr="003923DB">
        <w:rPr>
          <w:rFonts w:ascii="Garamond" w:hAnsi="Garamond"/>
          <w:sz w:val="24"/>
          <w:szCs w:val="24"/>
        </w:rPr>
        <w:t xml:space="preserve">Cover Letter - This section should contain the name of the </w:t>
      </w:r>
      <w:r w:rsidR="002F1EAE" w:rsidRPr="003923DB">
        <w:rPr>
          <w:rFonts w:ascii="Garamond" w:hAnsi="Garamond"/>
          <w:sz w:val="24"/>
          <w:szCs w:val="24"/>
        </w:rPr>
        <w:t>applying</w:t>
      </w:r>
      <w:r w:rsidRPr="003923DB">
        <w:rPr>
          <w:rFonts w:ascii="Garamond" w:hAnsi="Garamond"/>
          <w:sz w:val="24"/>
          <w:szCs w:val="24"/>
        </w:rPr>
        <w:t xml:space="preserve"> Financial Institution, the address of the </w:t>
      </w:r>
      <w:r w:rsidR="002F1EAE" w:rsidRPr="003923DB">
        <w:rPr>
          <w:rFonts w:ascii="Garamond" w:hAnsi="Garamond"/>
          <w:sz w:val="24"/>
          <w:szCs w:val="24"/>
        </w:rPr>
        <w:t>Applicant’s</w:t>
      </w:r>
      <w:r w:rsidRPr="003923DB">
        <w:rPr>
          <w:rFonts w:ascii="Garamond" w:hAnsi="Garamond"/>
          <w:sz w:val="24"/>
          <w:szCs w:val="24"/>
        </w:rPr>
        <w:t xml:space="preserve"> office, and the individual</w:t>
      </w:r>
      <w:r w:rsidR="002F1EAE" w:rsidRPr="003923DB">
        <w:rPr>
          <w:rFonts w:ascii="Garamond" w:hAnsi="Garamond"/>
          <w:sz w:val="24"/>
          <w:szCs w:val="24"/>
        </w:rPr>
        <w:t>(</w:t>
      </w:r>
      <w:r w:rsidRPr="003923DB">
        <w:rPr>
          <w:rFonts w:ascii="Garamond" w:hAnsi="Garamond"/>
          <w:sz w:val="24"/>
          <w:szCs w:val="24"/>
        </w:rPr>
        <w:t>s</w:t>
      </w:r>
      <w:r w:rsidR="002F1EAE" w:rsidRPr="003923DB">
        <w:rPr>
          <w:rFonts w:ascii="Garamond" w:hAnsi="Garamond"/>
          <w:sz w:val="24"/>
          <w:szCs w:val="24"/>
        </w:rPr>
        <w:t>)</w:t>
      </w:r>
      <w:r w:rsidRPr="003923DB">
        <w:rPr>
          <w:rFonts w:ascii="Garamond" w:hAnsi="Garamond"/>
          <w:sz w:val="24"/>
          <w:szCs w:val="24"/>
        </w:rPr>
        <w:t xml:space="preserve"> authorized to answer technical, price, and/or contract questions together with their telephone number</w:t>
      </w:r>
      <w:r w:rsidR="002F1EAE" w:rsidRPr="003923DB">
        <w:rPr>
          <w:rFonts w:ascii="Garamond" w:hAnsi="Garamond"/>
          <w:sz w:val="24"/>
          <w:szCs w:val="24"/>
        </w:rPr>
        <w:t>(</w:t>
      </w:r>
      <w:r w:rsidRPr="003923DB">
        <w:rPr>
          <w:rFonts w:ascii="Garamond" w:hAnsi="Garamond"/>
          <w:sz w:val="24"/>
          <w:szCs w:val="24"/>
        </w:rPr>
        <w:t>s</w:t>
      </w:r>
      <w:r w:rsidR="002F1EAE" w:rsidRPr="003923DB">
        <w:rPr>
          <w:rFonts w:ascii="Garamond" w:hAnsi="Garamond"/>
          <w:sz w:val="24"/>
          <w:szCs w:val="24"/>
        </w:rPr>
        <w:t>)</w:t>
      </w:r>
      <w:r w:rsidRPr="003923DB">
        <w:rPr>
          <w:rFonts w:ascii="Garamond" w:hAnsi="Garamond"/>
          <w:sz w:val="24"/>
          <w:szCs w:val="24"/>
        </w:rPr>
        <w:t xml:space="preserve"> </w:t>
      </w:r>
      <w:r w:rsidR="002F1EAE" w:rsidRPr="003923DB">
        <w:rPr>
          <w:rFonts w:ascii="Garamond" w:hAnsi="Garamond"/>
          <w:sz w:val="24"/>
          <w:szCs w:val="24"/>
        </w:rPr>
        <w:t xml:space="preserve">and </w:t>
      </w:r>
      <w:r w:rsidRPr="003923DB">
        <w:rPr>
          <w:rFonts w:ascii="Garamond" w:hAnsi="Garamond"/>
          <w:sz w:val="24"/>
          <w:szCs w:val="24"/>
        </w:rPr>
        <w:t>mailing address</w:t>
      </w:r>
      <w:r w:rsidR="002F1EAE" w:rsidRPr="003923DB">
        <w:rPr>
          <w:rFonts w:ascii="Garamond" w:hAnsi="Garamond"/>
          <w:sz w:val="24"/>
          <w:szCs w:val="24"/>
        </w:rPr>
        <w:t>(</w:t>
      </w:r>
      <w:r w:rsidRPr="003923DB">
        <w:rPr>
          <w:rFonts w:ascii="Garamond" w:hAnsi="Garamond"/>
          <w:sz w:val="24"/>
          <w:szCs w:val="24"/>
        </w:rPr>
        <w:t>es</w:t>
      </w:r>
      <w:r w:rsidR="002F1EAE" w:rsidRPr="003923DB">
        <w:rPr>
          <w:rFonts w:ascii="Garamond" w:hAnsi="Garamond"/>
          <w:sz w:val="24"/>
          <w:szCs w:val="24"/>
        </w:rPr>
        <w:t>)</w:t>
      </w:r>
      <w:r w:rsidRPr="003923DB">
        <w:rPr>
          <w:rFonts w:ascii="Garamond" w:hAnsi="Garamond"/>
          <w:sz w:val="24"/>
          <w:szCs w:val="24"/>
        </w:rPr>
        <w:t xml:space="preserve">. A person authorized to bind the Financial Institution must also sign the cover letter. </w:t>
      </w:r>
    </w:p>
    <w:p w14:paraId="3FC10327" w14:textId="0E464452" w:rsidR="00423F74" w:rsidRPr="003923DB" w:rsidRDefault="00C36763" w:rsidP="005A7B95">
      <w:pPr>
        <w:pStyle w:val="ListParagraph"/>
        <w:numPr>
          <w:ilvl w:val="0"/>
          <w:numId w:val="12"/>
        </w:numPr>
        <w:spacing w:after="120" w:line="240" w:lineRule="auto"/>
        <w:jc w:val="both"/>
        <w:rPr>
          <w:rFonts w:ascii="Garamond" w:hAnsi="Garamond"/>
          <w:sz w:val="24"/>
          <w:szCs w:val="24"/>
        </w:rPr>
      </w:pPr>
      <w:r w:rsidRPr="003923DB">
        <w:rPr>
          <w:rFonts w:ascii="Garamond" w:hAnsi="Garamond"/>
          <w:sz w:val="24"/>
          <w:szCs w:val="24"/>
        </w:rPr>
        <w:t xml:space="preserve">References - Indicate the </w:t>
      </w:r>
      <w:r w:rsidR="00E37373" w:rsidRPr="003923DB">
        <w:rPr>
          <w:rFonts w:ascii="Garamond" w:hAnsi="Garamond"/>
          <w:sz w:val="24"/>
          <w:szCs w:val="24"/>
        </w:rPr>
        <w:t>Financial Institution</w:t>
      </w:r>
      <w:r w:rsidRPr="003923DB">
        <w:rPr>
          <w:rFonts w:ascii="Garamond" w:hAnsi="Garamond"/>
          <w:sz w:val="24"/>
          <w:szCs w:val="24"/>
        </w:rPr>
        <w:t xml:space="preserve">'s background in providing financial services to public organizations. List any financial services contracts currently in place. Provide a list of </w:t>
      </w:r>
      <w:r w:rsidR="00A34BB6" w:rsidRPr="003923DB">
        <w:rPr>
          <w:rFonts w:ascii="Garamond" w:hAnsi="Garamond"/>
          <w:sz w:val="24"/>
          <w:szCs w:val="24"/>
        </w:rPr>
        <w:t xml:space="preserve">at least three (3) </w:t>
      </w:r>
      <w:r w:rsidRPr="003923DB">
        <w:rPr>
          <w:rFonts w:ascii="Garamond" w:hAnsi="Garamond"/>
          <w:sz w:val="24"/>
          <w:szCs w:val="24"/>
        </w:rPr>
        <w:t xml:space="preserve">client references for other public organizations using the </w:t>
      </w:r>
      <w:r w:rsidR="00A34BB6" w:rsidRPr="003923DB">
        <w:rPr>
          <w:rFonts w:ascii="Garamond" w:hAnsi="Garamond"/>
          <w:sz w:val="24"/>
          <w:szCs w:val="24"/>
        </w:rPr>
        <w:t>Applicant</w:t>
      </w:r>
      <w:r w:rsidRPr="003923DB">
        <w:rPr>
          <w:rFonts w:ascii="Garamond" w:hAnsi="Garamond"/>
          <w:sz w:val="24"/>
          <w:szCs w:val="24"/>
        </w:rPr>
        <w:t>'s services. Include client name, contact person</w:t>
      </w:r>
      <w:r w:rsidR="00A34BB6" w:rsidRPr="003923DB">
        <w:rPr>
          <w:rFonts w:ascii="Garamond" w:hAnsi="Garamond"/>
          <w:sz w:val="24"/>
          <w:szCs w:val="24"/>
        </w:rPr>
        <w:t>(</w:t>
      </w:r>
      <w:r w:rsidRPr="003923DB">
        <w:rPr>
          <w:rFonts w:ascii="Garamond" w:hAnsi="Garamond"/>
          <w:sz w:val="24"/>
          <w:szCs w:val="24"/>
        </w:rPr>
        <w:t>s</w:t>
      </w:r>
      <w:r w:rsidR="00A34BB6" w:rsidRPr="003923DB">
        <w:rPr>
          <w:rFonts w:ascii="Garamond" w:hAnsi="Garamond"/>
          <w:sz w:val="24"/>
          <w:szCs w:val="24"/>
        </w:rPr>
        <w:t>)</w:t>
      </w:r>
      <w:r w:rsidRPr="003923DB">
        <w:rPr>
          <w:rFonts w:ascii="Garamond" w:hAnsi="Garamond"/>
          <w:sz w:val="24"/>
          <w:szCs w:val="24"/>
        </w:rPr>
        <w:t xml:space="preserve">, </w:t>
      </w:r>
      <w:r w:rsidR="00A34BB6" w:rsidRPr="003923DB">
        <w:rPr>
          <w:rFonts w:ascii="Garamond" w:hAnsi="Garamond"/>
          <w:sz w:val="24"/>
          <w:szCs w:val="24"/>
        </w:rPr>
        <w:t xml:space="preserve">address(es) </w:t>
      </w:r>
      <w:r w:rsidRPr="003923DB">
        <w:rPr>
          <w:rFonts w:ascii="Garamond" w:hAnsi="Garamond"/>
          <w:sz w:val="24"/>
          <w:szCs w:val="24"/>
        </w:rPr>
        <w:t>and phone number</w:t>
      </w:r>
      <w:r w:rsidR="00945AC1" w:rsidRPr="003923DB">
        <w:rPr>
          <w:rFonts w:ascii="Garamond" w:hAnsi="Garamond"/>
          <w:sz w:val="24"/>
          <w:szCs w:val="24"/>
        </w:rPr>
        <w:t>(</w:t>
      </w:r>
      <w:r w:rsidRPr="003923DB">
        <w:rPr>
          <w:rFonts w:ascii="Garamond" w:hAnsi="Garamond"/>
          <w:sz w:val="24"/>
          <w:szCs w:val="24"/>
        </w:rPr>
        <w:t>s</w:t>
      </w:r>
      <w:r w:rsidR="00945AC1" w:rsidRPr="003923DB">
        <w:rPr>
          <w:rFonts w:ascii="Garamond" w:hAnsi="Garamond"/>
          <w:sz w:val="24"/>
          <w:szCs w:val="24"/>
        </w:rPr>
        <w:t>)</w:t>
      </w:r>
      <w:r w:rsidRPr="003923DB">
        <w:rPr>
          <w:rFonts w:ascii="Garamond" w:hAnsi="Garamond"/>
          <w:sz w:val="24"/>
          <w:szCs w:val="24"/>
        </w:rPr>
        <w:t>.</w:t>
      </w:r>
      <w:r w:rsidR="0020782C" w:rsidRPr="003923DB">
        <w:rPr>
          <w:rFonts w:ascii="Garamond" w:hAnsi="Garamond"/>
          <w:sz w:val="24"/>
          <w:szCs w:val="24"/>
        </w:rPr>
        <w:t xml:space="preserve">  </w:t>
      </w:r>
    </w:p>
    <w:p w14:paraId="39637E52" w14:textId="0E11F7AF" w:rsidR="00423F74" w:rsidRPr="003923DB" w:rsidRDefault="00C36763" w:rsidP="005A7B95">
      <w:pPr>
        <w:pStyle w:val="ListParagraph"/>
        <w:numPr>
          <w:ilvl w:val="0"/>
          <w:numId w:val="12"/>
        </w:numPr>
        <w:spacing w:after="120" w:line="240" w:lineRule="auto"/>
        <w:jc w:val="both"/>
        <w:rPr>
          <w:rFonts w:ascii="Garamond" w:hAnsi="Garamond"/>
          <w:sz w:val="24"/>
          <w:szCs w:val="24"/>
        </w:rPr>
      </w:pPr>
      <w:r w:rsidRPr="003923DB">
        <w:rPr>
          <w:rFonts w:ascii="Garamond" w:hAnsi="Garamond"/>
          <w:sz w:val="24"/>
          <w:szCs w:val="24"/>
        </w:rPr>
        <w:t xml:space="preserve">Required Information and Other Additional Data – All </w:t>
      </w:r>
      <w:r w:rsidR="00AB7469" w:rsidRPr="003923DB">
        <w:rPr>
          <w:rFonts w:ascii="Garamond" w:hAnsi="Garamond"/>
          <w:sz w:val="24"/>
          <w:szCs w:val="24"/>
        </w:rPr>
        <w:t>Financial Institutions</w:t>
      </w:r>
      <w:r w:rsidRPr="003923DB">
        <w:rPr>
          <w:rFonts w:ascii="Garamond" w:hAnsi="Garamond"/>
          <w:sz w:val="24"/>
          <w:szCs w:val="24"/>
        </w:rPr>
        <w:t xml:space="preserve"> must provide, as part of the </w:t>
      </w:r>
      <w:r w:rsidR="00B8690B">
        <w:rPr>
          <w:rFonts w:ascii="Garamond" w:hAnsi="Garamond"/>
          <w:sz w:val="24"/>
          <w:szCs w:val="24"/>
        </w:rPr>
        <w:t>application</w:t>
      </w:r>
      <w:r w:rsidRPr="003923DB">
        <w:rPr>
          <w:rFonts w:ascii="Garamond" w:hAnsi="Garamond"/>
          <w:sz w:val="24"/>
          <w:szCs w:val="24"/>
        </w:rPr>
        <w:t xml:space="preserve">: </w:t>
      </w:r>
    </w:p>
    <w:p w14:paraId="528D60AA" w14:textId="72FCA7C3" w:rsidR="00423F74" w:rsidRPr="003923DB" w:rsidRDefault="00C36763" w:rsidP="00423F74">
      <w:pPr>
        <w:pStyle w:val="ListParagraph"/>
        <w:numPr>
          <w:ilvl w:val="1"/>
          <w:numId w:val="12"/>
        </w:numPr>
        <w:spacing w:after="120" w:line="240" w:lineRule="auto"/>
        <w:jc w:val="both"/>
        <w:rPr>
          <w:rFonts w:ascii="Garamond" w:hAnsi="Garamond"/>
          <w:sz w:val="24"/>
          <w:szCs w:val="24"/>
        </w:rPr>
      </w:pPr>
      <w:r w:rsidRPr="003923DB">
        <w:rPr>
          <w:rFonts w:ascii="Garamond" w:hAnsi="Garamond"/>
          <w:sz w:val="24"/>
          <w:szCs w:val="24"/>
        </w:rPr>
        <w:lastRenderedPageBreak/>
        <w:t xml:space="preserve">Proof of Federal or Texas Charter lawfully authorized to conduct business in the </w:t>
      </w:r>
      <w:r w:rsidR="00AB7469" w:rsidRPr="003923DB">
        <w:rPr>
          <w:rFonts w:ascii="Garamond" w:hAnsi="Garamond"/>
          <w:sz w:val="24"/>
          <w:szCs w:val="24"/>
        </w:rPr>
        <w:t>State of Texas</w:t>
      </w:r>
      <w:r w:rsidRPr="003923DB">
        <w:rPr>
          <w:rFonts w:ascii="Garamond" w:hAnsi="Garamond"/>
          <w:sz w:val="24"/>
          <w:szCs w:val="24"/>
        </w:rPr>
        <w:t xml:space="preserve"> </w:t>
      </w:r>
    </w:p>
    <w:p w14:paraId="0CC92AEB" w14:textId="77777777" w:rsidR="00423F74" w:rsidRPr="003923DB" w:rsidRDefault="00C36763" w:rsidP="00423F74">
      <w:pPr>
        <w:pStyle w:val="ListParagraph"/>
        <w:numPr>
          <w:ilvl w:val="1"/>
          <w:numId w:val="12"/>
        </w:numPr>
        <w:spacing w:after="120" w:line="240" w:lineRule="auto"/>
        <w:jc w:val="both"/>
        <w:rPr>
          <w:rFonts w:ascii="Garamond" w:hAnsi="Garamond"/>
          <w:sz w:val="24"/>
          <w:szCs w:val="24"/>
        </w:rPr>
      </w:pPr>
      <w:r w:rsidRPr="003923DB">
        <w:rPr>
          <w:rFonts w:ascii="Garamond" w:hAnsi="Garamond"/>
          <w:sz w:val="24"/>
          <w:szCs w:val="24"/>
        </w:rPr>
        <w:t xml:space="preserve">Ratings for the Bank from at least two rating agencies </w:t>
      </w:r>
    </w:p>
    <w:p w14:paraId="666546BB" w14:textId="77777777" w:rsidR="00423F74" w:rsidRPr="003923DB" w:rsidRDefault="00C36763" w:rsidP="00423F74">
      <w:pPr>
        <w:pStyle w:val="ListParagraph"/>
        <w:numPr>
          <w:ilvl w:val="1"/>
          <w:numId w:val="12"/>
        </w:numPr>
        <w:spacing w:after="120" w:line="240" w:lineRule="auto"/>
        <w:jc w:val="both"/>
        <w:rPr>
          <w:rFonts w:ascii="Garamond" w:hAnsi="Garamond"/>
          <w:sz w:val="24"/>
          <w:szCs w:val="24"/>
        </w:rPr>
      </w:pPr>
      <w:r w:rsidRPr="003923DB">
        <w:rPr>
          <w:rFonts w:ascii="Garamond" w:hAnsi="Garamond"/>
          <w:sz w:val="24"/>
          <w:szCs w:val="24"/>
        </w:rPr>
        <w:t xml:space="preserve">Audited financial statements for the most recent fiscal year </w:t>
      </w:r>
    </w:p>
    <w:p w14:paraId="04295DE9" w14:textId="77777777" w:rsidR="00423F74" w:rsidRPr="003923DB" w:rsidRDefault="00C36763" w:rsidP="00423F74">
      <w:pPr>
        <w:pStyle w:val="ListParagraph"/>
        <w:numPr>
          <w:ilvl w:val="1"/>
          <w:numId w:val="12"/>
        </w:numPr>
        <w:spacing w:after="120" w:line="240" w:lineRule="auto"/>
        <w:jc w:val="both"/>
        <w:rPr>
          <w:rFonts w:ascii="Garamond" w:hAnsi="Garamond"/>
          <w:sz w:val="24"/>
          <w:szCs w:val="24"/>
        </w:rPr>
      </w:pPr>
      <w:r w:rsidRPr="003923DB">
        <w:rPr>
          <w:rFonts w:ascii="Garamond" w:hAnsi="Garamond"/>
          <w:sz w:val="24"/>
          <w:szCs w:val="24"/>
        </w:rPr>
        <w:t xml:space="preserve">Copy of the current call report </w:t>
      </w:r>
    </w:p>
    <w:p w14:paraId="53F3A48D" w14:textId="77777777" w:rsidR="00423F74" w:rsidRPr="003923DB" w:rsidRDefault="00C36763" w:rsidP="00423F74">
      <w:pPr>
        <w:pStyle w:val="ListParagraph"/>
        <w:numPr>
          <w:ilvl w:val="1"/>
          <w:numId w:val="12"/>
        </w:numPr>
        <w:spacing w:after="120" w:line="240" w:lineRule="auto"/>
        <w:jc w:val="both"/>
        <w:rPr>
          <w:rFonts w:ascii="Garamond" w:hAnsi="Garamond"/>
          <w:sz w:val="24"/>
          <w:szCs w:val="24"/>
        </w:rPr>
      </w:pPr>
      <w:r w:rsidRPr="003923DB">
        <w:rPr>
          <w:rFonts w:ascii="Garamond" w:hAnsi="Garamond"/>
          <w:sz w:val="24"/>
          <w:szCs w:val="24"/>
        </w:rPr>
        <w:t xml:space="preserve">Copy of most current rate sheet </w:t>
      </w:r>
    </w:p>
    <w:p w14:paraId="2CFD0F06" w14:textId="77777777" w:rsidR="00423F74" w:rsidRPr="003923DB" w:rsidRDefault="00C36763" w:rsidP="00423F74">
      <w:pPr>
        <w:pStyle w:val="ListParagraph"/>
        <w:numPr>
          <w:ilvl w:val="1"/>
          <w:numId w:val="12"/>
        </w:numPr>
        <w:spacing w:after="120" w:line="240" w:lineRule="auto"/>
        <w:jc w:val="both"/>
        <w:rPr>
          <w:rFonts w:ascii="Garamond" w:hAnsi="Garamond"/>
          <w:sz w:val="24"/>
          <w:szCs w:val="24"/>
        </w:rPr>
      </w:pPr>
      <w:r w:rsidRPr="003923DB">
        <w:rPr>
          <w:rFonts w:ascii="Garamond" w:hAnsi="Garamond"/>
          <w:sz w:val="24"/>
          <w:szCs w:val="24"/>
        </w:rPr>
        <w:t>Statement regarding any recent or foreseen merger or acquisition</w:t>
      </w:r>
    </w:p>
    <w:p w14:paraId="108702B2" w14:textId="688416DA" w:rsidR="00F72C29" w:rsidRPr="003923DB" w:rsidRDefault="00C36763" w:rsidP="00423F74">
      <w:pPr>
        <w:pStyle w:val="ListParagraph"/>
        <w:numPr>
          <w:ilvl w:val="1"/>
          <w:numId w:val="12"/>
        </w:numPr>
        <w:spacing w:after="120" w:line="240" w:lineRule="auto"/>
        <w:jc w:val="both"/>
        <w:rPr>
          <w:rFonts w:ascii="Garamond" w:hAnsi="Garamond"/>
          <w:sz w:val="24"/>
          <w:szCs w:val="24"/>
        </w:rPr>
      </w:pPr>
      <w:r w:rsidRPr="003923DB">
        <w:rPr>
          <w:rFonts w:ascii="Garamond" w:hAnsi="Garamond"/>
          <w:sz w:val="24"/>
          <w:szCs w:val="24"/>
        </w:rPr>
        <w:t>Statement of capability of providing required services</w:t>
      </w:r>
      <w:r w:rsidR="00656EFB" w:rsidRPr="003923DB">
        <w:rPr>
          <w:rFonts w:ascii="Garamond" w:hAnsi="Garamond"/>
          <w:sz w:val="24"/>
          <w:szCs w:val="24"/>
        </w:rPr>
        <w:t xml:space="preserve"> to the City </w:t>
      </w:r>
      <w:r w:rsidR="00646A2E" w:rsidRPr="003923DB">
        <w:rPr>
          <w:rFonts w:ascii="Garamond" w:hAnsi="Garamond"/>
          <w:sz w:val="24"/>
          <w:szCs w:val="24"/>
        </w:rPr>
        <w:t xml:space="preserve">and </w:t>
      </w:r>
      <w:r w:rsidR="009F58FB" w:rsidRPr="003923DB">
        <w:rPr>
          <w:rFonts w:ascii="Garamond" w:hAnsi="Garamond"/>
          <w:sz w:val="24"/>
          <w:szCs w:val="24"/>
        </w:rPr>
        <w:t>the timeframe after the contract is executed that the Bank may provide such services</w:t>
      </w:r>
    </w:p>
    <w:p w14:paraId="6A9C12F7" w14:textId="77777777" w:rsidR="00F72C29" w:rsidRPr="003923DB" w:rsidRDefault="00C36763" w:rsidP="00423F74">
      <w:pPr>
        <w:pStyle w:val="ListParagraph"/>
        <w:numPr>
          <w:ilvl w:val="1"/>
          <w:numId w:val="12"/>
        </w:numPr>
        <w:spacing w:after="120" w:line="240" w:lineRule="auto"/>
        <w:jc w:val="both"/>
        <w:rPr>
          <w:rFonts w:ascii="Garamond" w:hAnsi="Garamond"/>
          <w:sz w:val="24"/>
          <w:szCs w:val="24"/>
        </w:rPr>
      </w:pPr>
      <w:r w:rsidRPr="003923DB">
        <w:rPr>
          <w:rFonts w:ascii="Garamond" w:hAnsi="Garamond"/>
          <w:sz w:val="24"/>
          <w:szCs w:val="24"/>
        </w:rPr>
        <w:t xml:space="preserve">Overview of the Bank’s disaster recovery plan </w:t>
      </w:r>
    </w:p>
    <w:p w14:paraId="20467FBB" w14:textId="77777777" w:rsidR="00F72C29" w:rsidRPr="003923DB" w:rsidRDefault="00C36763" w:rsidP="00F72C29">
      <w:pPr>
        <w:pStyle w:val="ListParagraph"/>
        <w:numPr>
          <w:ilvl w:val="1"/>
          <w:numId w:val="12"/>
        </w:numPr>
        <w:spacing w:after="120" w:line="240" w:lineRule="auto"/>
        <w:jc w:val="both"/>
        <w:rPr>
          <w:rFonts w:ascii="Garamond" w:hAnsi="Garamond"/>
          <w:sz w:val="24"/>
          <w:szCs w:val="24"/>
        </w:rPr>
      </w:pPr>
      <w:r w:rsidRPr="003923DB">
        <w:rPr>
          <w:rFonts w:ascii="Garamond" w:hAnsi="Garamond"/>
          <w:sz w:val="24"/>
          <w:szCs w:val="24"/>
        </w:rPr>
        <w:t xml:space="preserve">Reporting capabilities - Paper vs. Electronic vs. Internet </w:t>
      </w:r>
    </w:p>
    <w:p w14:paraId="53F20F9A" w14:textId="45CD4DC8" w:rsidR="00281ED8" w:rsidRPr="003923DB" w:rsidRDefault="00C36763" w:rsidP="00F72C29">
      <w:pPr>
        <w:pStyle w:val="ListParagraph"/>
        <w:numPr>
          <w:ilvl w:val="1"/>
          <w:numId w:val="12"/>
        </w:numPr>
        <w:spacing w:after="120" w:line="240" w:lineRule="auto"/>
        <w:jc w:val="both"/>
        <w:rPr>
          <w:rFonts w:ascii="Garamond" w:hAnsi="Garamond"/>
          <w:sz w:val="24"/>
          <w:szCs w:val="24"/>
        </w:rPr>
      </w:pPr>
      <w:r w:rsidRPr="003923DB">
        <w:rPr>
          <w:rFonts w:ascii="Garamond" w:hAnsi="Garamond"/>
          <w:sz w:val="24"/>
          <w:szCs w:val="24"/>
        </w:rPr>
        <w:t xml:space="preserve">Give any additional information considered essential to the </w:t>
      </w:r>
      <w:r w:rsidR="007E5741" w:rsidRPr="003923DB">
        <w:rPr>
          <w:rFonts w:ascii="Garamond" w:hAnsi="Garamond"/>
          <w:sz w:val="24"/>
          <w:szCs w:val="24"/>
        </w:rPr>
        <w:t>application</w:t>
      </w:r>
      <w:r w:rsidRPr="003923DB">
        <w:rPr>
          <w:rFonts w:ascii="Garamond" w:hAnsi="Garamond"/>
          <w:sz w:val="24"/>
          <w:szCs w:val="24"/>
        </w:rPr>
        <w:t xml:space="preserve"> in this section. Include any examples of schedules or reports. </w:t>
      </w:r>
    </w:p>
    <w:p w14:paraId="640260A4" w14:textId="2BD1B990" w:rsidR="008A2FB4" w:rsidRPr="003923DB" w:rsidRDefault="00C36763" w:rsidP="00F72C29">
      <w:pPr>
        <w:pStyle w:val="ListParagraph"/>
        <w:numPr>
          <w:ilvl w:val="1"/>
          <w:numId w:val="12"/>
        </w:numPr>
        <w:spacing w:after="120" w:line="240" w:lineRule="auto"/>
        <w:jc w:val="both"/>
        <w:rPr>
          <w:rFonts w:ascii="Garamond" w:hAnsi="Garamond"/>
          <w:sz w:val="24"/>
          <w:szCs w:val="24"/>
        </w:rPr>
      </w:pPr>
      <w:r w:rsidRPr="003923DB">
        <w:rPr>
          <w:rFonts w:ascii="Garamond" w:hAnsi="Garamond"/>
          <w:sz w:val="24"/>
          <w:szCs w:val="24"/>
        </w:rPr>
        <w:t xml:space="preserve">Attachment A – Banking Services Charges (Bid Form) - The City requires a price per item fee with monthly and/or annual payments for services rendered, if applicable. The compensation </w:t>
      </w:r>
      <w:r w:rsidR="00FD3D8D">
        <w:rPr>
          <w:rFonts w:ascii="Garamond" w:hAnsi="Garamond"/>
          <w:sz w:val="24"/>
          <w:szCs w:val="24"/>
        </w:rPr>
        <w:t>application</w:t>
      </w:r>
      <w:r w:rsidRPr="003923DB">
        <w:rPr>
          <w:rFonts w:ascii="Garamond" w:hAnsi="Garamond"/>
          <w:sz w:val="24"/>
          <w:szCs w:val="24"/>
        </w:rPr>
        <w:t xml:space="preserve"> should be documented by completing the Bid Form and submitting it to the City with the RF</w:t>
      </w:r>
      <w:r w:rsidR="00D42419" w:rsidRPr="003923DB">
        <w:rPr>
          <w:rFonts w:ascii="Garamond" w:hAnsi="Garamond"/>
          <w:sz w:val="24"/>
          <w:szCs w:val="24"/>
        </w:rPr>
        <w:t>A</w:t>
      </w:r>
      <w:r w:rsidRPr="003923DB">
        <w:rPr>
          <w:rFonts w:ascii="Garamond" w:hAnsi="Garamond"/>
          <w:sz w:val="24"/>
          <w:szCs w:val="24"/>
        </w:rPr>
        <w:t xml:space="preserve">. The Bid Form will include all of the unit prices for services requested, along with the required documentation listed in more detail in </w:t>
      </w:r>
      <w:r w:rsidRPr="00C643C7">
        <w:rPr>
          <w:rFonts w:ascii="Garamond" w:hAnsi="Garamond"/>
          <w:sz w:val="24"/>
          <w:szCs w:val="24"/>
        </w:rPr>
        <w:t>Section III</w:t>
      </w:r>
      <w:r w:rsidRPr="003923DB">
        <w:rPr>
          <w:rFonts w:ascii="Garamond" w:hAnsi="Garamond"/>
          <w:sz w:val="24"/>
          <w:szCs w:val="24"/>
        </w:rPr>
        <w:t xml:space="preserve"> – Required Banking Services. The contract award will not necessarily be made to the Bank that provides the lowest cost </w:t>
      </w:r>
      <w:r w:rsidR="00FD3D8D">
        <w:rPr>
          <w:rFonts w:ascii="Garamond" w:hAnsi="Garamond"/>
          <w:sz w:val="24"/>
          <w:szCs w:val="24"/>
        </w:rPr>
        <w:t>application</w:t>
      </w:r>
      <w:r w:rsidRPr="003923DB">
        <w:rPr>
          <w:rFonts w:ascii="Garamond" w:hAnsi="Garamond"/>
          <w:sz w:val="24"/>
          <w:szCs w:val="24"/>
        </w:rPr>
        <w:t xml:space="preserve"> but rather to the Bank that submits the most responsive </w:t>
      </w:r>
      <w:r w:rsidR="00540441" w:rsidRPr="003923DB">
        <w:rPr>
          <w:rFonts w:ascii="Garamond" w:hAnsi="Garamond"/>
          <w:sz w:val="24"/>
          <w:szCs w:val="24"/>
        </w:rPr>
        <w:t xml:space="preserve">application </w:t>
      </w:r>
      <w:r w:rsidRPr="003923DB">
        <w:rPr>
          <w:rFonts w:ascii="Garamond" w:hAnsi="Garamond"/>
          <w:sz w:val="24"/>
          <w:szCs w:val="24"/>
        </w:rPr>
        <w:t xml:space="preserve">l meeting the City's requirements. In addition, the Bank should include the cost and supporting documentation of any services not itemized on the Bid Form which the Bank feels must be included to provide the required services. The Bank may also include the billing rate for special projects, which may be entered into during the contract period but are not a part of the total cost </w:t>
      </w:r>
      <w:r w:rsidR="00FD3D8D">
        <w:rPr>
          <w:rFonts w:ascii="Garamond" w:hAnsi="Garamond"/>
          <w:sz w:val="24"/>
          <w:szCs w:val="24"/>
        </w:rPr>
        <w:t>application</w:t>
      </w:r>
      <w:r w:rsidRPr="003923DB">
        <w:rPr>
          <w:rFonts w:ascii="Garamond" w:hAnsi="Garamond"/>
          <w:sz w:val="24"/>
          <w:szCs w:val="24"/>
        </w:rPr>
        <w:t xml:space="preserve">. Volume discount prices may also be indicated where appropriate. </w:t>
      </w:r>
    </w:p>
    <w:p w14:paraId="6E60B509" w14:textId="5D76E288" w:rsidR="00E52A20" w:rsidRPr="003923DB" w:rsidRDefault="00C36763" w:rsidP="00F72C29">
      <w:pPr>
        <w:pStyle w:val="ListParagraph"/>
        <w:numPr>
          <w:ilvl w:val="1"/>
          <w:numId w:val="12"/>
        </w:numPr>
        <w:spacing w:after="120" w:line="240" w:lineRule="auto"/>
        <w:jc w:val="both"/>
        <w:rPr>
          <w:rFonts w:ascii="Garamond" w:hAnsi="Garamond"/>
          <w:sz w:val="24"/>
          <w:szCs w:val="24"/>
        </w:rPr>
      </w:pPr>
      <w:r w:rsidRPr="003923DB">
        <w:rPr>
          <w:rFonts w:ascii="Garamond" w:hAnsi="Garamond"/>
          <w:sz w:val="24"/>
          <w:szCs w:val="24"/>
        </w:rPr>
        <w:t xml:space="preserve">Attachment B – List of Bank Balances as of </w:t>
      </w:r>
      <w:r w:rsidR="00D87528" w:rsidRPr="003923DB">
        <w:rPr>
          <w:rFonts w:ascii="Garamond" w:hAnsi="Garamond"/>
          <w:sz w:val="24"/>
          <w:szCs w:val="24"/>
        </w:rPr>
        <w:t>06/30/2025</w:t>
      </w:r>
      <w:r w:rsidRPr="003923DB">
        <w:rPr>
          <w:rFonts w:ascii="Garamond" w:hAnsi="Garamond"/>
          <w:sz w:val="24"/>
          <w:szCs w:val="24"/>
        </w:rPr>
        <w:t xml:space="preserve"> by account for the City.</w:t>
      </w:r>
      <w:r w:rsidR="00E52A20" w:rsidRPr="003923DB">
        <w:rPr>
          <w:rFonts w:ascii="Garamond" w:hAnsi="Garamond"/>
          <w:sz w:val="24"/>
          <w:szCs w:val="24"/>
        </w:rPr>
        <w:t xml:space="preserve"> </w:t>
      </w:r>
    </w:p>
    <w:p w14:paraId="0F0E0F16" w14:textId="59BDA7A3" w:rsidR="00E52A20" w:rsidRPr="003923DB" w:rsidRDefault="00E52A20" w:rsidP="003A53F5">
      <w:pPr>
        <w:pStyle w:val="ListParagraph"/>
        <w:numPr>
          <w:ilvl w:val="0"/>
          <w:numId w:val="6"/>
        </w:numPr>
        <w:spacing w:after="0" w:line="240" w:lineRule="auto"/>
        <w:ind w:left="1440"/>
        <w:contextualSpacing w:val="0"/>
        <w:jc w:val="both"/>
        <w:rPr>
          <w:rFonts w:ascii="Garamond" w:hAnsi="Garamond"/>
          <w:sz w:val="24"/>
          <w:szCs w:val="24"/>
          <w:u w:val="single"/>
        </w:rPr>
      </w:pPr>
      <w:r w:rsidRPr="003923DB">
        <w:rPr>
          <w:rFonts w:ascii="Garamond" w:hAnsi="Garamond"/>
          <w:sz w:val="24"/>
          <w:szCs w:val="24"/>
          <w:u w:val="single"/>
        </w:rPr>
        <w:t>RF</w:t>
      </w:r>
      <w:r w:rsidR="00D42419" w:rsidRPr="003923DB">
        <w:rPr>
          <w:rFonts w:ascii="Garamond" w:hAnsi="Garamond"/>
          <w:sz w:val="24"/>
          <w:szCs w:val="24"/>
          <w:u w:val="single"/>
        </w:rPr>
        <w:t>A</w:t>
      </w:r>
      <w:r w:rsidRPr="003923DB">
        <w:rPr>
          <w:rFonts w:ascii="Garamond" w:hAnsi="Garamond"/>
          <w:sz w:val="24"/>
          <w:szCs w:val="24"/>
          <w:u w:val="single"/>
        </w:rPr>
        <w:t xml:space="preserve"> Questions</w:t>
      </w:r>
    </w:p>
    <w:p w14:paraId="2965795D" w14:textId="4CEBC30C" w:rsidR="00E52A20" w:rsidRPr="003923DB" w:rsidRDefault="00E52A20" w:rsidP="003A53F5">
      <w:pPr>
        <w:spacing w:after="120" w:line="240" w:lineRule="auto"/>
        <w:ind w:left="1440"/>
        <w:jc w:val="both"/>
        <w:rPr>
          <w:rFonts w:ascii="Garamond" w:hAnsi="Garamond"/>
          <w:sz w:val="24"/>
          <w:szCs w:val="24"/>
        </w:rPr>
      </w:pPr>
      <w:r w:rsidRPr="003923DB">
        <w:rPr>
          <w:rFonts w:ascii="Garamond" w:hAnsi="Garamond"/>
          <w:sz w:val="24"/>
          <w:szCs w:val="24"/>
        </w:rPr>
        <w:t>Questions regarding this RF</w:t>
      </w:r>
      <w:r w:rsidR="00D42419" w:rsidRPr="003923DB">
        <w:rPr>
          <w:rFonts w:ascii="Garamond" w:hAnsi="Garamond"/>
          <w:sz w:val="24"/>
          <w:szCs w:val="24"/>
        </w:rPr>
        <w:t>A</w:t>
      </w:r>
      <w:r w:rsidRPr="003923DB">
        <w:rPr>
          <w:rFonts w:ascii="Garamond" w:hAnsi="Garamond"/>
          <w:sz w:val="24"/>
          <w:szCs w:val="24"/>
        </w:rPr>
        <w:t xml:space="preserve"> or the service requested will be accepted in written form at the addresses below on or before </w:t>
      </w:r>
      <w:r w:rsidR="00D42419" w:rsidRPr="003923DB">
        <w:rPr>
          <w:rFonts w:ascii="Garamond" w:hAnsi="Garamond"/>
          <w:sz w:val="24"/>
          <w:szCs w:val="24"/>
        </w:rPr>
        <w:t>4</w:t>
      </w:r>
      <w:r w:rsidRPr="003923DB">
        <w:rPr>
          <w:rFonts w:ascii="Garamond" w:hAnsi="Garamond"/>
          <w:sz w:val="24"/>
          <w:szCs w:val="24"/>
        </w:rPr>
        <w:t xml:space="preserve">:00 pm, </w:t>
      </w:r>
      <w:r w:rsidR="00F4665C" w:rsidRPr="003923DB">
        <w:rPr>
          <w:rFonts w:ascii="Garamond" w:hAnsi="Garamond"/>
          <w:sz w:val="24"/>
          <w:szCs w:val="24"/>
        </w:rPr>
        <w:t xml:space="preserve">July </w:t>
      </w:r>
      <w:r w:rsidR="001945C4" w:rsidRPr="003923DB">
        <w:rPr>
          <w:rFonts w:ascii="Garamond" w:hAnsi="Garamond"/>
          <w:sz w:val="24"/>
          <w:szCs w:val="24"/>
        </w:rPr>
        <w:t>8</w:t>
      </w:r>
      <w:r w:rsidR="00952CD4" w:rsidRPr="003923DB">
        <w:rPr>
          <w:rFonts w:ascii="Garamond" w:hAnsi="Garamond"/>
          <w:sz w:val="24"/>
          <w:szCs w:val="24"/>
        </w:rPr>
        <w:t>1, 2025</w:t>
      </w:r>
      <w:r w:rsidRPr="003923DB">
        <w:rPr>
          <w:rFonts w:ascii="Garamond" w:hAnsi="Garamond"/>
          <w:sz w:val="24"/>
          <w:szCs w:val="24"/>
        </w:rPr>
        <w:t>:</w:t>
      </w:r>
    </w:p>
    <w:p w14:paraId="34EDAB5E" w14:textId="77777777" w:rsidR="00E52A20" w:rsidRPr="003923DB" w:rsidRDefault="00E52A20" w:rsidP="003A53F5">
      <w:pPr>
        <w:spacing w:after="0" w:line="240" w:lineRule="auto"/>
        <w:ind w:left="2160"/>
        <w:jc w:val="both"/>
        <w:rPr>
          <w:rFonts w:ascii="Garamond" w:hAnsi="Garamond"/>
          <w:sz w:val="24"/>
          <w:szCs w:val="24"/>
        </w:rPr>
        <w:sectPr w:rsidR="00E52A20" w:rsidRPr="003923DB">
          <w:footerReference w:type="default" r:id="rId8"/>
          <w:pgSz w:w="12240" w:h="15840"/>
          <w:pgMar w:top="1440" w:right="1440" w:bottom="1440" w:left="1440" w:header="720" w:footer="720" w:gutter="0"/>
          <w:cols w:space="720"/>
          <w:docGrid w:linePitch="360"/>
        </w:sectPr>
      </w:pPr>
    </w:p>
    <w:p w14:paraId="0EEB0A9A" w14:textId="1348771F" w:rsidR="00E52A20" w:rsidRPr="003923DB" w:rsidRDefault="00952CD4" w:rsidP="003A53F5">
      <w:pPr>
        <w:spacing w:after="0" w:line="240" w:lineRule="auto"/>
        <w:ind w:left="1440"/>
        <w:jc w:val="both"/>
        <w:rPr>
          <w:rFonts w:ascii="Garamond" w:hAnsi="Garamond"/>
          <w:sz w:val="24"/>
          <w:szCs w:val="24"/>
          <w:lang w:val="it-IT"/>
        </w:rPr>
      </w:pPr>
      <w:r w:rsidRPr="003923DB">
        <w:rPr>
          <w:rFonts w:ascii="Garamond" w:hAnsi="Garamond"/>
          <w:sz w:val="24"/>
          <w:szCs w:val="24"/>
          <w:lang w:val="it-IT"/>
        </w:rPr>
        <w:t>Michael Martinez, Mayor</w:t>
      </w:r>
    </w:p>
    <w:p w14:paraId="7789C42C" w14:textId="5FF86256" w:rsidR="00E52A20" w:rsidRPr="003923DB" w:rsidRDefault="00AE51EE" w:rsidP="003A53F5">
      <w:pPr>
        <w:spacing w:after="0" w:line="240" w:lineRule="auto"/>
        <w:ind w:left="1440"/>
        <w:jc w:val="both"/>
        <w:rPr>
          <w:rFonts w:ascii="Garamond" w:hAnsi="Garamond"/>
          <w:sz w:val="24"/>
          <w:szCs w:val="24"/>
          <w:lang w:val="it-IT"/>
        </w:rPr>
      </w:pPr>
      <w:hyperlink r:id="rId9" w:history="1">
        <w:r w:rsidRPr="003923DB">
          <w:rPr>
            <w:rStyle w:val="Hyperlink"/>
            <w:rFonts w:ascii="Garamond" w:hAnsi="Garamond"/>
            <w:sz w:val="24"/>
            <w:szCs w:val="24"/>
            <w:lang w:val="it-IT"/>
          </w:rPr>
          <w:t>mmartinez@cityofsandyoaks.com</w:t>
        </w:r>
      </w:hyperlink>
    </w:p>
    <w:p w14:paraId="7B37BE3F" w14:textId="77777777" w:rsidR="00E52A20" w:rsidRPr="003923DB" w:rsidRDefault="00E52A20" w:rsidP="003A53F5">
      <w:pPr>
        <w:spacing w:after="0" w:line="240" w:lineRule="auto"/>
        <w:ind w:left="1440"/>
        <w:jc w:val="both"/>
        <w:rPr>
          <w:rFonts w:ascii="Garamond" w:hAnsi="Garamond"/>
          <w:sz w:val="24"/>
          <w:szCs w:val="24"/>
          <w:lang w:val="it-IT"/>
        </w:rPr>
      </w:pPr>
    </w:p>
    <w:p w14:paraId="248A773E" w14:textId="77777777" w:rsidR="00E52A20" w:rsidRPr="003923DB" w:rsidRDefault="00E52A20" w:rsidP="003A53F5">
      <w:pPr>
        <w:pStyle w:val="ListParagraph"/>
        <w:numPr>
          <w:ilvl w:val="0"/>
          <w:numId w:val="6"/>
        </w:numPr>
        <w:spacing w:after="120" w:line="240" w:lineRule="auto"/>
        <w:ind w:left="1440"/>
        <w:contextualSpacing w:val="0"/>
        <w:jc w:val="both"/>
        <w:rPr>
          <w:rFonts w:ascii="Garamond" w:hAnsi="Garamond"/>
          <w:sz w:val="24"/>
          <w:szCs w:val="24"/>
          <w:lang w:val="it-IT"/>
        </w:rPr>
        <w:sectPr w:rsidR="00E52A20" w:rsidRPr="003923DB" w:rsidSect="00CE2950">
          <w:type w:val="continuous"/>
          <w:pgSz w:w="12240" w:h="15840"/>
          <w:pgMar w:top="1440" w:right="1440" w:bottom="1440" w:left="1440" w:header="720" w:footer="720" w:gutter="0"/>
          <w:cols w:space="180"/>
          <w:docGrid w:linePitch="360"/>
        </w:sectPr>
      </w:pPr>
    </w:p>
    <w:p w14:paraId="6F0D3ED7" w14:textId="77777777" w:rsidR="00E52A20" w:rsidRPr="003923DB" w:rsidRDefault="00E52A20" w:rsidP="003A53F5">
      <w:pPr>
        <w:pStyle w:val="ListParagraph"/>
        <w:numPr>
          <w:ilvl w:val="0"/>
          <w:numId w:val="6"/>
        </w:numPr>
        <w:spacing w:after="0" w:line="240" w:lineRule="auto"/>
        <w:ind w:left="1440"/>
        <w:contextualSpacing w:val="0"/>
        <w:jc w:val="both"/>
        <w:rPr>
          <w:rFonts w:ascii="Garamond" w:hAnsi="Garamond"/>
          <w:sz w:val="24"/>
          <w:szCs w:val="24"/>
          <w:u w:val="single"/>
        </w:rPr>
      </w:pPr>
      <w:r w:rsidRPr="003923DB">
        <w:rPr>
          <w:rFonts w:ascii="Garamond" w:hAnsi="Garamond"/>
          <w:sz w:val="24"/>
          <w:szCs w:val="24"/>
          <w:u w:val="single"/>
        </w:rPr>
        <w:t>Selection Criteria</w:t>
      </w:r>
    </w:p>
    <w:p w14:paraId="6A30BC95" w14:textId="48DF8A49" w:rsidR="00E52A20" w:rsidRPr="003923DB" w:rsidRDefault="00E52A20" w:rsidP="003A53F5">
      <w:pPr>
        <w:spacing w:after="120" w:line="240" w:lineRule="auto"/>
        <w:ind w:left="1440"/>
        <w:jc w:val="both"/>
        <w:rPr>
          <w:rFonts w:ascii="Garamond" w:hAnsi="Garamond"/>
          <w:sz w:val="24"/>
          <w:szCs w:val="24"/>
        </w:rPr>
      </w:pPr>
      <w:r w:rsidRPr="003923DB">
        <w:rPr>
          <w:rFonts w:ascii="Garamond" w:hAnsi="Garamond"/>
          <w:sz w:val="24"/>
          <w:szCs w:val="24"/>
        </w:rPr>
        <w:t xml:space="preserve">The City will evaluate </w:t>
      </w:r>
      <w:r w:rsidR="00FD3D8D">
        <w:rPr>
          <w:rFonts w:ascii="Garamond" w:hAnsi="Garamond"/>
          <w:sz w:val="24"/>
          <w:szCs w:val="24"/>
        </w:rPr>
        <w:t>applications</w:t>
      </w:r>
      <w:r w:rsidRPr="003923DB">
        <w:rPr>
          <w:rFonts w:ascii="Garamond" w:hAnsi="Garamond"/>
          <w:sz w:val="24"/>
          <w:szCs w:val="24"/>
        </w:rPr>
        <w:t xml:space="preserve"> based on the following criteria:  </w:t>
      </w:r>
    </w:p>
    <w:p w14:paraId="6ABF9158" w14:textId="77777777" w:rsidR="00E52A20" w:rsidRPr="003923DB" w:rsidRDefault="00E52A20" w:rsidP="003A53F5">
      <w:pPr>
        <w:spacing w:after="120" w:line="240" w:lineRule="auto"/>
        <w:ind w:left="1800"/>
        <w:jc w:val="both"/>
        <w:rPr>
          <w:rFonts w:ascii="Garamond" w:hAnsi="Garamond"/>
          <w:sz w:val="24"/>
          <w:szCs w:val="24"/>
        </w:rPr>
      </w:pPr>
      <w:r w:rsidRPr="003923DB">
        <w:rPr>
          <w:rFonts w:ascii="Garamond" w:hAnsi="Garamond"/>
          <w:sz w:val="24"/>
          <w:szCs w:val="24"/>
        </w:rPr>
        <w:t xml:space="preserve">1) Time deposit interest rates; </w:t>
      </w:r>
    </w:p>
    <w:p w14:paraId="5237C86A" w14:textId="77777777" w:rsidR="00E52A20" w:rsidRPr="003923DB" w:rsidRDefault="00E52A20" w:rsidP="003A53F5">
      <w:pPr>
        <w:spacing w:after="120" w:line="240" w:lineRule="auto"/>
        <w:ind w:left="1800"/>
        <w:jc w:val="both"/>
        <w:rPr>
          <w:rFonts w:ascii="Garamond" w:hAnsi="Garamond"/>
          <w:sz w:val="24"/>
          <w:szCs w:val="24"/>
        </w:rPr>
      </w:pPr>
      <w:r w:rsidRPr="003923DB">
        <w:rPr>
          <w:rFonts w:ascii="Garamond" w:hAnsi="Garamond"/>
          <w:sz w:val="24"/>
          <w:szCs w:val="24"/>
        </w:rPr>
        <w:t xml:space="preserve">2) Cost of Service; </w:t>
      </w:r>
    </w:p>
    <w:p w14:paraId="4110767B" w14:textId="77777777" w:rsidR="00E52A20" w:rsidRPr="003923DB" w:rsidRDefault="00E52A20" w:rsidP="003A53F5">
      <w:pPr>
        <w:spacing w:after="120" w:line="240" w:lineRule="auto"/>
        <w:ind w:left="1800"/>
        <w:jc w:val="both"/>
        <w:rPr>
          <w:rFonts w:ascii="Garamond" w:hAnsi="Garamond"/>
          <w:sz w:val="24"/>
          <w:szCs w:val="24"/>
        </w:rPr>
      </w:pPr>
      <w:r w:rsidRPr="003923DB">
        <w:rPr>
          <w:rFonts w:ascii="Garamond" w:hAnsi="Garamond"/>
          <w:sz w:val="24"/>
          <w:szCs w:val="24"/>
        </w:rPr>
        <w:t xml:space="preserve">3) Service availability; </w:t>
      </w:r>
    </w:p>
    <w:p w14:paraId="2F9E1CB5" w14:textId="77777777" w:rsidR="00E52A20" w:rsidRPr="003923DB" w:rsidRDefault="00E52A20" w:rsidP="003A53F5">
      <w:pPr>
        <w:spacing w:after="120" w:line="240" w:lineRule="auto"/>
        <w:ind w:left="1800"/>
        <w:jc w:val="both"/>
        <w:rPr>
          <w:rFonts w:ascii="Garamond" w:hAnsi="Garamond"/>
          <w:sz w:val="24"/>
          <w:szCs w:val="24"/>
        </w:rPr>
      </w:pPr>
      <w:r w:rsidRPr="003923DB">
        <w:rPr>
          <w:rFonts w:ascii="Garamond" w:hAnsi="Garamond"/>
          <w:sz w:val="24"/>
          <w:szCs w:val="24"/>
        </w:rPr>
        <w:t>4) Safety and creditworthiness of bank; and</w:t>
      </w:r>
    </w:p>
    <w:p w14:paraId="5FC0254B" w14:textId="2426619B" w:rsidR="00E52A20" w:rsidRPr="003923DB" w:rsidRDefault="00E52A20" w:rsidP="003A53F5">
      <w:pPr>
        <w:spacing w:after="120" w:line="240" w:lineRule="auto"/>
        <w:ind w:left="1800"/>
        <w:jc w:val="both"/>
        <w:rPr>
          <w:rFonts w:ascii="Garamond" w:hAnsi="Garamond"/>
          <w:sz w:val="24"/>
          <w:szCs w:val="24"/>
        </w:rPr>
      </w:pPr>
      <w:r w:rsidRPr="003923DB">
        <w:rPr>
          <w:rFonts w:ascii="Garamond" w:hAnsi="Garamond"/>
          <w:sz w:val="24"/>
          <w:szCs w:val="24"/>
        </w:rPr>
        <w:t xml:space="preserve">5) Experience working with </w:t>
      </w:r>
      <w:r w:rsidR="00AE51EE" w:rsidRPr="003923DB">
        <w:rPr>
          <w:rFonts w:ascii="Garamond" w:hAnsi="Garamond"/>
          <w:sz w:val="24"/>
          <w:szCs w:val="24"/>
        </w:rPr>
        <w:t>municipalities</w:t>
      </w:r>
      <w:r w:rsidRPr="003923DB">
        <w:rPr>
          <w:rFonts w:ascii="Garamond" w:hAnsi="Garamond"/>
          <w:sz w:val="24"/>
          <w:szCs w:val="24"/>
        </w:rPr>
        <w:t>.</w:t>
      </w:r>
    </w:p>
    <w:p w14:paraId="5E3C3EFD" w14:textId="1199F808" w:rsidR="00C643C7" w:rsidRDefault="00E52A20" w:rsidP="00C643C7">
      <w:pPr>
        <w:spacing w:after="120" w:line="240" w:lineRule="auto"/>
        <w:ind w:left="1440"/>
        <w:jc w:val="both"/>
        <w:rPr>
          <w:rFonts w:ascii="Garamond" w:hAnsi="Garamond"/>
          <w:sz w:val="24"/>
          <w:szCs w:val="24"/>
        </w:rPr>
      </w:pPr>
      <w:r w:rsidRPr="003923DB">
        <w:rPr>
          <w:rFonts w:ascii="Garamond" w:hAnsi="Garamond"/>
          <w:sz w:val="24"/>
          <w:szCs w:val="24"/>
        </w:rPr>
        <w:lastRenderedPageBreak/>
        <w:t xml:space="preserve">The City intends to contract with the best-ranked </w:t>
      </w:r>
      <w:r w:rsidR="0075321B" w:rsidRPr="003923DB">
        <w:rPr>
          <w:rFonts w:ascii="Garamond" w:hAnsi="Garamond"/>
          <w:sz w:val="24"/>
          <w:szCs w:val="24"/>
        </w:rPr>
        <w:t>Applicant</w:t>
      </w:r>
      <w:r w:rsidRPr="003923DB">
        <w:rPr>
          <w:rFonts w:ascii="Garamond" w:hAnsi="Garamond"/>
          <w:sz w:val="24"/>
          <w:szCs w:val="24"/>
        </w:rPr>
        <w:t xml:space="preserve">.  If a satisfactory contract cannot be negotiated with the highest qualified </w:t>
      </w:r>
      <w:r w:rsidR="007B1C2A">
        <w:rPr>
          <w:rFonts w:ascii="Garamond" w:hAnsi="Garamond"/>
          <w:sz w:val="24"/>
          <w:szCs w:val="24"/>
        </w:rPr>
        <w:t>a</w:t>
      </w:r>
      <w:r w:rsidR="002E5D45">
        <w:rPr>
          <w:rFonts w:ascii="Garamond" w:hAnsi="Garamond"/>
          <w:sz w:val="24"/>
          <w:szCs w:val="24"/>
        </w:rPr>
        <w:t>pplicant</w:t>
      </w:r>
      <w:r w:rsidRPr="003923DB">
        <w:rPr>
          <w:rFonts w:ascii="Garamond" w:hAnsi="Garamond"/>
          <w:sz w:val="24"/>
          <w:szCs w:val="24"/>
        </w:rPr>
        <w:t xml:space="preserve">, negotiations will be formally terminated.  Negotiations shall then be undertaken with the next highest qualified </w:t>
      </w:r>
      <w:r w:rsidR="007B1C2A">
        <w:rPr>
          <w:rFonts w:ascii="Garamond" w:hAnsi="Garamond"/>
          <w:sz w:val="24"/>
          <w:szCs w:val="24"/>
        </w:rPr>
        <w:t>applicant</w:t>
      </w:r>
      <w:r w:rsidRPr="003923DB">
        <w:rPr>
          <w:rFonts w:ascii="Garamond" w:hAnsi="Garamond"/>
          <w:sz w:val="24"/>
          <w:szCs w:val="24"/>
        </w:rPr>
        <w:t xml:space="preserve"> until a qualified </w:t>
      </w:r>
      <w:r w:rsidR="007B1C2A">
        <w:rPr>
          <w:rFonts w:ascii="Garamond" w:hAnsi="Garamond"/>
          <w:sz w:val="24"/>
          <w:szCs w:val="24"/>
        </w:rPr>
        <w:t>applicant</w:t>
      </w:r>
      <w:r w:rsidRPr="003923DB">
        <w:rPr>
          <w:rFonts w:ascii="Garamond" w:hAnsi="Garamond"/>
          <w:sz w:val="24"/>
          <w:szCs w:val="24"/>
        </w:rPr>
        <w:t xml:space="preserve"> is selected.  </w:t>
      </w:r>
    </w:p>
    <w:p w14:paraId="20D38B18" w14:textId="7C4D6F25" w:rsidR="005D60FF" w:rsidRPr="00C464BF" w:rsidRDefault="00E52A20" w:rsidP="00C464BF">
      <w:pPr>
        <w:pStyle w:val="ListParagraph"/>
        <w:numPr>
          <w:ilvl w:val="0"/>
          <w:numId w:val="6"/>
        </w:numPr>
        <w:spacing w:after="120" w:line="240" w:lineRule="auto"/>
        <w:ind w:left="1440"/>
        <w:jc w:val="both"/>
        <w:rPr>
          <w:rFonts w:ascii="Garamond" w:hAnsi="Garamond"/>
          <w:sz w:val="24"/>
          <w:szCs w:val="24"/>
          <w:u w:val="single"/>
        </w:rPr>
      </w:pPr>
      <w:r w:rsidRPr="00C464BF">
        <w:rPr>
          <w:rFonts w:ascii="Garamond" w:hAnsi="Garamond"/>
          <w:sz w:val="24"/>
          <w:szCs w:val="24"/>
          <w:u w:val="single"/>
        </w:rPr>
        <w:t>Award of Bid and Service Initiation</w:t>
      </w:r>
      <w:bookmarkStart w:id="1" w:name="_Hlk513034216"/>
      <w:r w:rsidR="00A20607" w:rsidRPr="00C464BF">
        <w:rPr>
          <w:rFonts w:ascii="Garamond" w:hAnsi="Garamond"/>
          <w:sz w:val="24"/>
          <w:szCs w:val="24"/>
        </w:rPr>
        <w:t xml:space="preserve">.  </w:t>
      </w:r>
      <w:r w:rsidR="005D60FF" w:rsidRPr="00C464BF">
        <w:rPr>
          <w:rFonts w:ascii="Garamond" w:hAnsi="Garamond"/>
          <w:sz w:val="24"/>
          <w:szCs w:val="24"/>
        </w:rPr>
        <w:t xml:space="preserve">Applications must be mailed or delivered in a sealed package with one (1) original and seven (7) copies of the application and one (1) electronic PDF copy (USB).  In lieu of an electronic USB copy, an electronic PDF may be delivered separately by email to Mayor Michael Martinez at mmartinez@cityofsandyoaks.com. </w:t>
      </w:r>
    </w:p>
    <w:p w14:paraId="73DE728A" w14:textId="77777777" w:rsidR="00A20607" w:rsidRPr="003923DB" w:rsidRDefault="00A20607" w:rsidP="000B7875">
      <w:pPr>
        <w:pStyle w:val="ListParagraph"/>
        <w:spacing w:after="120" w:line="240" w:lineRule="auto"/>
        <w:jc w:val="both"/>
        <w:rPr>
          <w:rFonts w:ascii="Garamond" w:hAnsi="Garamond"/>
          <w:sz w:val="24"/>
          <w:szCs w:val="24"/>
        </w:rPr>
      </w:pPr>
    </w:p>
    <w:p w14:paraId="0893DA13" w14:textId="3D90B78D" w:rsidR="005D60FF" w:rsidRPr="003923DB" w:rsidRDefault="005D60FF" w:rsidP="00A20607">
      <w:pPr>
        <w:pStyle w:val="ListParagraph"/>
        <w:spacing w:after="120" w:line="240" w:lineRule="auto"/>
        <w:ind w:left="1440"/>
        <w:jc w:val="both"/>
        <w:rPr>
          <w:rFonts w:ascii="Garamond" w:hAnsi="Garamond"/>
          <w:sz w:val="24"/>
          <w:szCs w:val="24"/>
        </w:rPr>
      </w:pPr>
      <w:r w:rsidRPr="003923DB">
        <w:rPr>
          <w:rFonts w:ascii="Garamond" w:hAnsi="Garamond"/>
          <w:sz w:val="24"/>
          <w:szCs w:val="24"/>
        </w:rPr>
        <w:t>Mailed applications shall be addressed and delivered to:</w:t>
      </w:r>
    </w:p>
    <w:p w14:paraId="2B21C4AC" w14:textId="77777777" w:rsidR="005D60FF" w:rsidRPr="003923DB" w:rsidRDefault="005D60FF" w:rsidP="00A20607">
      <w:pPr>
        <w:pStyle w:val="ListParagraph"/>
        <w:spacing w:after="120" w:line="240" w:lineRule="auto"/>
        <w:ind w:left="1440"/>
        <w:jc w:val="both"/>
        <w:rPr>
          <w:rFonts w:ascii="Garamond" w:hAnsi="Garamond"/>
          <w:sz w:val="24"/>
          <w:szCs w:val="24"/>
        </w:rPr>
      </w:pPr>
    </w:p>
    <w:p w14:paraId="4982D60C" w14:textId="77777777" w:rsidR="005D60FF" w:rsidRPr="003923DB" w:rsidRDefault="005D60FF" w:rsidP="00A20607">
      <w:pPr>
        <w:pStyle w:val="ListParagraph"/>
        <w:spacing w:after="0" w:line="240" w:lineRule="auto"/>
        <w:ind w:left="1440"/>
        <w:jc w:val="both"/>
        <w:rPr>
          <w:rFonts w:ascii="Garamond" w:hAnsi="Garamond"/>
          <w:sz w:val="24"/>
          <w:szCs w:val="24"/>
        </w:rPr>
      </w:pPr>
      <w:r w:rsidRPr="003923DB">
        <w:rPr>
          <w:rFonts w:ascii="Garamond" w:hAnsi="Garamond"/>
          <w:sz w:val="24"/>
          <w:szCs w:val="24"/>
        </w:rPr>
        <w:t>Michael Martinez, Mayor</w:t>
      </w:r>
    </w:p>
    <w:p w14:paraId="3B5A62DA" w14:textId="77777777" w:rsidR="005D60FF" w:rsidRPr="003923DB" w:rsidRDefault="005D60FF" w:rsidP="00A20607">
      <w:pPr>
        <w:pStyle w:val="ListParagraph"/>
        <w:spacing w:after="120" w:line="240" w:lineRule="auto"/>
        <w:ind w:left="1440"/>
        <w:jc w:val="both"/>
        <w:rPr>
          <w:rFonts w:ascii="Garamond" w:hAnsi="Garamond"/>
          <w:sz w:val="24"/>
          <w:szCs w:val="24"/>
        </w:rPr>
      </w:pPr>
      <w:r w:rsidRPr="003923DB">
        <w:rPr>
          <w:rFonts w:ascii="Garamond" w:hAnsi="Garamond"/>
          <w:sz w:val="24"/>
          <w:szCs w:val="24"/>
        </w:rPr>
        <w:t>City of Sandy Oaks</w:t>
      </w:r>
    </w:p>
    <w:p w14:paraId="158F0C88" w14:textId="77777777" w:rsidR="005D60FF" w:rsidRPr="003923DB" w:rsidRDefault="005D60FF" w:rsidP="00A20607">
      <w:pPr>
        <w:pStyle w:val="ListParagraph"/>
        <w:spacing w:after="120" w:line="240" w:lineRule="auto"/>
        <w:ind w:left="1440"/>
        <w:jc w:val="both"/>
        <w:rPr>
          <w:rFonts w:ascii="Garamond" w:hAnsi="Garamond"/>
          <w:sz w:val="24"/>
          <w:szCs w:val="24"/>
        </w:rPr>
      </w:pPr>
      <w:r w:rsidRPr="003923DB">
        <w:rPr>
          <w:rFonts w:ascii="Garamond" w:hAnsi="Garamond"/>
          <w:sz w:val="24"/>
          <w:szCs w:val="24"/>
        </w:rPr>
        <w:t>RE: Application for Depository Services</w:t>
      </w:r>
    </w:p>
    <w:p w14:paraId="2BE06DE3" w14:textId="77777777" w:rsidR="005D60FF" w:rsidRPr="003923DB" w:rsidRDefault="005D60FF" w:rsidP="00A20607">
      <w:pPr>
        <w:pStyle w:val="ListParagraph"/>
        <w:spacing w:after="0" w:line="240" w:lineRule="auto"/>
        <w:ind w:left="1440"/>
        <w:jc w:val="both"/>
        <w:rPr>
          <w:rFonts w:ascii="Garamond" w:hAnsi="Garamond"/>
          <w:sz w:val="24"/>
          <w:szCs w:val="24"/>
        </w:rPr>
      </w:pPr>
      <w:r w:rsidRPr="003923DB">
        <w:rPr>
          <w:rFonts w:ascii="Garamond" w:hAnsi="Garamond"/>
          <w:sz w:val="24"/>
          <w:szCs w:val="24"/>
        </w:rPr>
        <w:t>P.O. Box 828</w:t>
      </w:r>
    </w:p>
    <w:p w14:paraId="5BE464F2" w14:textId="77777777" w:rsidR="005D60FF" w:rsidRPr="003923DB" w:rsidRDefault="005D60FF" w:rsidP="00A20607">
      <w:pPr>
        <w:pStyle w:val="ListParagraph"/>
        <w:spacing w:after="120" w:line="240" w:lineRule="auto"/>
        <w:ind w:left="1440"/>
        <w:jc w:val="both"/>
        <w:rPr>
          <w:rFonts w:ascii="Garamond" w:hAnsi="Garamond"/>
          <w:sz w:val="24"/>
          <w:szCs w:val="24"/>
        </w:rPr>
      </w:pPr>
      <w:r w:rsidRPr="003923DB">
        <w:rPr>
          <w:rFonts w:ascii="Garamond" w:hAnsi="Garamond"/>
          <w:sz w:val="24"/>
          <w:szCs w:val="24"/>
        </w:rPr>
        <w:t xml:space="preserve">Sandy Oaks, Texas 78112 </w:t>
      </w:r>
    </w:p>
    <w:p w14:paraId="64017CB1" w14:textId="77777777" w:rsidR="005D60FF" w:rsidRPr="003923DB" w:rsidRDefault="005D60FF" w:rsidP="00A20607">
      <w:pPr>
        <w:pStyle w:val="ListParagraph"/>
        <w:spacing w:after="120" w:line="240" w:lineRule="auto"/>
        <w:ind w:left="1440"/>
        <w:jc w:val="both"/>
        <w:rPr>
          <w:rFonts w:ascii="Garamond" w:hAnsi="Garamond"/>
          <w:sz w:val="24"/>
          <w:szCs w:val="24"/>
        </w:rPr>
      </w:pPr>
    </w:p>
    <w:p w14:paraId="281977E8" w14:textId="77777777" w:rsidR="005D60FF" w:rsidRPr="003923DB" w:rsidRDefault="005D60FF" w:rsidP="00A20607">
      <w:pPr>
        <w:pStyle w:val="ListParagraph"/>
        <w:spacing w:after="120" w:line="240" w:lineRule="auto"/>
        <w:ind w:left="1440"/>
        <w:jc w:val="both"/>
        <w:rPr>
          <w:rFonts w:ascii="Garamond" w:hAnsi="Garamond"/>
          <w:sz w:val="24"/>
          <w:szCs w:val="24"/>
        </w:rPr>
      </w:pPr>
      <w:r w:rsidRPr="003923DB">
        <w:rPr>
          <w:rFonts w:ascii="Garamond" w:hAnsi="Garamond"/>
          <w:sz w:val="24"/>
          <w:szCs w:val="24"/>
        </w:rPr>
        <w:t>Hand delivered applications shall be addressed and delivered to:</w:t>
      </w:r>
    </w:p>
    <w:p w14:paraId="7419BE71" w14:textId="77777777" w:rsidR="005D60FF" w:rsidRPr="003923DB" w:rsidRDefault="005D60FF" w:rsidP="00A20607">
      <w:pPr>
        <w:pStyle w:val="ListParagraph"/>
        <w:spacing w:after="120" w:line="240" w:lineRule="auto"/>
        <w:ind w:left="1440"/>
        <w:jc w:val="both"/>
        <w:rPr>
          <w:rFonts w:ascii="Garamond" w:hAnsi="Garamond"/>
          <w:sz w:val="24"/>
          <w:szCs w:val="24"/>
        </w:rPr>
      </w:pPr>
    </w:p>
    <w:p w14:paraId="1AABF9FA" w14:textId="77777777" w:rsidR="005D60FF" w:rsidRPr="003923DB" w:rsidRDefault="005D60FF" w:rsidP="00A20607">
      <w:pPr>
        <w:pStyle w:val="ListParagraph"/>
        <w:spacing w:after="0" w:line="240" w:lineRule="auto"/>
        <w:ind w:left="1440"/>
        <w:jc w:val="both"/>
        <w:rPr>
          <w:rFonts w:ascii="Garamond" w:hAnsi="Garamond"/>
          <w:sz w:val="24"/>
          <w:szCs w:val="24"/>
        </w:rPr>
      </w:pPr>
      <w:r w:rsidRPr="003923DB">
        <w:rPr>
          <w:rFonts w:ascii="Garamond" w:hAnsi="Garamond"/>
          <w:sz w:val="24"/>
          <w:szCs w:val="24"/>
        </w:rPr>
        <w:t>Michael Martinez, Mayor</w:t>
      </w:r>
    </w:p>
    <w:p w14:paraId="52A1A849" w14:textId="77777777" w:rsidR="005D60FF" w:rsidRPr="003923DB" w:rsidRDefault="005D60FF" w:rsidP="00A20607">
      <w:pPr>
        <w:pStyle w:val="ListParagraph"/>
        <w:spacing w:after="120" w:line="240" w:lineRule="auto"/>
        <w:ind w:left="1440"/>
        <w:jc w:val="both"/>
        <w:rPr>
          <w:rFonts w:ascii="Garamond" w:hAnsi="Garamond"/>
          <w:sz w:val="24"/>
          <w:szCs w:val="24"/>
        </w:rPr>
      </w:pPr>
      <w:r w:rsidRPr="003923DB">
        <w:rPr>
          <w:rFonts w:ascii="Garamond" w:hAnsi="Garamond"/>
          <w:sz w:val="24"/>
          <w:szCs w:val="24"/>
        </w:rPr>
        <w:t>City of Sandy Oaks</w:t>
      </w:r>
    </w:p>
    <w:p w14:paraId="1EC1E8C4" w14:textId="77777777" w:rsidR="005D60FF" w:rsidRPr="003923DB" w:rsidRDefault="005D60FF" w:rsidP="00A20607">
      <w:pPr>
        <w:pStyle w:val="ListParagraph"/>
        <w:spacing w:after="0" w:line="240" w:lineRule="auto"/>
        <w:ind w:left="1440"/>
        <w:jc w:val="both"/>
        <w:rPr>
          <w:rFonts w:ascii="Garamond" w:hAnsi="Garamond"/>
          <w:sz w:val="24"/>
          <w:szCs w:val="24"/>
        </w:rPr>
      </w:pPr>
      <w:r w:rsidRPr="003923DB">
        <w:rPr>
          <w:rFonts w:ascii="Garamond" w:hAnsi="Garamond"/>
          <w:sz w:val="24"/>
          <w:szCs w:val="24"/>
        </w:rPr>
        <w:t xml:space="preserve">RE: Application for Depository Services </w:t>
      </w:r>
    </w:p>
    <w:p w14:paraId="100B5E6E" w14:textId="77777777" w:rsidR="005D60FF" w:rsidRPr="003923DB" w:rsidRDefault="005D60FF" w:rsidP="00A20607">
      <w:pPr>
        <w:pStyle w:val="ListParagraph"/>
        <w:spacing w:after="0" w:line="240" w:lineRule="auto"/>
        <w:ind w:left="1440"/>
        <w:jc w:val="both"/>
        <w:rPr>
          <w:rFonts w:ascii="Garamond" w:hAnsi="Garamond"/>
          <w:sz w:val="24"/>
          <w:szCs w:val="24"/>
        </w:rPr>
      </w:pPr>
      <w:r w:rsidRPr="003923DB">
        <w:rPr>
          <w:rFonts w:ascii="Garamond" w:hAnsi="Garamond"/>
          <w:sz w:val="24"/>
          <w:szCs w:val="24"/>
        </w:rPr>
        <w:t>22870 Priest Road</w:t>
      </w:r>
    </w:p>
    <w:p w14:paraId="1F32506B" w14:textId="77777777" w:rsidR="005D60FF" w:rsidRPr="003923DB" w:rsidRDefault="005D60FF" w:rsidP="00A20607">
      <w:pPr>
        <w:pStyle w:val="ListParagraph"/>
        <w:spacing w:after="120" w:line="240" w:lineRule="auto"/>
        <w:ind w:left="1440"/>
        <w:jc w:val="both"/>
        <w:rPr>
          <w:rFonts w:ascii="Garamond" w:hAnsi="Garamond"/>
          <w:sz w:val="24"/>
          <w:szCs w:val="24"/>
        </w:rPr>
      </w:pPr>
      <w:r w:rsidRPr="003923DB">
        <w:rPr>
          <w:rFonts w:ascii="Garamond" w:hAnsi="Garamond"/>
          <w:sz w:val="24"/>
          <w:szCs w:val="24"/>
        </w:rPr>
        <w:t xml:space="preserve">Sandy Oaks, Texas 78112 </w:t>
      </w:r>
    </w:p>
    <w:p w14:paraId="596A8650" w14:textId="77777777" w:rsidR="00DA1A15" w:rsidRPr="003923DB" w:rsidRDefault="00DA1A15" w:rsidP="00DA1A15">
      <w:pPr>
        <w:pStyle w:val="BodyText2"/>
        <w:rPr>
          <w:rFonts w:ascii="Garamond" w:hAnsi="Garamond"/>
          <w:sz w:val="24"/>
        </w:rPr>
      </w:pPr>
    </w:p>
    <w:p w14:paraId="0F8F9B24" w14:textId="72524694" w:rsidR="005D60FF" w:rsidRPr="003923DB" w:rsidRDefault="005D60FF" w:rsidP="00DA1A15">
      <w:pPr>
        <w:pStyle w:val="BodyText2"/>
        <w:ind w:left="1440"/>
        <w:rPr>
          <w:rFonts w:ascii="Garamond" w:hAnsi="Garamond"/>
          <w:sz w:val="24"/>
        </w:rPr>
      </w:pPr>
      <w:r w:rsidRPr="003923DB">
        <w:rPr>
          <w:rFonts w:ascii="Garamond" w:hAnsi="Garamond"/>
          <w:sz w:val="24"/>
        </w:rPr>
        <w:t xml:space="preserve">Applications  </w:t>
      </w:r>
      <w:r w:rsidRPr="003923DB">
        <w:rPr>
          <w:rFonts w:ascii="Garamond" w:hAnsi="Garamond"/>
          <w:b/>
          <w:sz w:val="24"/>
        </w:rPr>
        <w:t>must be received on or before 4:00 PM CDT, August 6, 2025</w:t>
      </w:r>
      <w:r w:rsidRPr="003923DB">
        <w:rPr>
          <w:rFonts w:ascii="Garamond" w:hAnsi="Garamond"/>
          <w:sz w:val="24"/>
        </w:rPr>
        <w:t>.  All applications must be in the possession of the City of Sandy Oaks on or before the scheduled date and time.  Late submittals will not be accepted and will be returned unopened.</w:t>
      </w:r>
    </w:p>
    <w:bookmarkEnd w:id="1"/>
    <w:p w14:paraId="34D9FDAD" w14:textId="77777777" w:rsidR="00DA1A15" w:rsidRPr="003923DB" w:rsidRDefault="00DA1A15" w:rsidP="00DA1A15">
      <w:pPr>
        <w:spacing w:after="0" w:line="240" w:lineRule="auto"/>
        <w:ind w:left="1440"/>
        <w:jc w:val="both"/>
        <w:rPr>
          <w:rFonts w:ascii="Garamond" w:hAnsi="Garamond"/>
          <w:sz w:val="24"/>
          <w:szCs w:val="24"/>
        </w:rPr>
      </w:pPr>
    </w:p>
    <w:p w14:paraId="0AE2A992" w14:textId="427C47C4" w:rsidR="00E52A20" w:rsidRPr="003923DB" w:rsidRDefault="00E52A20" w:rsidP="00DA1A15">
      <w:pPr>
        <w:spacing w:after="0" w:line="240" w:lineRule="auto"/>
        <w:ind w:left="1440"/>
        <w:jc w:val="both"/>
        <w:rPr>
          <w:rFonts w:ascii="Garamond" w:hAnsi="Garamond"/>
          <w:sz w:val="24"/>
          <w:szCs w:val="24"/>
        </w:rPr>
      </w:pPr>
      <w:r w:rsidRPr="003923DB">
        <w:rPr>
          <w:rFonts w:ascii="Garamond" w:hAnsi="Garamond"/>
          <w:sz w:val="24"/>
          <w:szCs w:val="24"/>
        </w:rPr>
        <w:t xml:space="preserve">This contract is expected to be awarded by City Council at its Regular Meeting on </w:t>
      </w:r>
      <w:r w:rsidR="006C2BFF" w:rsidRPr="003923DB">
        <w:rPr>
          <w:rFonts w:ascii="Garamond" w:hAnsi="Garamond"/>
          <w:sz w:val="24"/>
          <w:szCs w:val="24"/>
        </w:rPr>
        <w:t>August 14, 2025</w:t>
      </w:r>
      <w:r w:rsidRPr="003923DB">
        <w:rPr>
          <w:rFonts w:ascii="Garamond" w:hAnsi="Garamond"/>
          <w:sz w:val="24"/>
          <w:szCs w:val="24"/>
        </w:rPr>
        <w:t xml:space="preserve">.  </w:t>
      </w:r>
    </w:p>
    <w:p w14:paraId="1229743D" w14:textId="77777777" w:rsidR="0095419D" w:rsidRPr="003923DB" w:rsidRDefault="0095419D" w:rsidP="0095419D">
      <w:pPr>
        <w:spacing w:after="0" w:line="240" w:lineRule="auto"/>
        <w:jc w:val="both"/>
        <w:rPr>
          <w:rFonts w:ascii="Garamond" w:hAnsi="Garamond"/>
          <w:sz w:val="24"/>
          <w:szCs w:val="24"/>
        </w:rPr>
      </w:pPr>
    </w:p>
    <w:p w14:paraId="1D75CABF" w14:textId="552EAB0A" w:rsidR="0095419D" w:rsidRDefault="0095419D" w:rsidP="0075562F">
      <w:pPr>
        <w:pStyle w:val="ListParagraph"/>
        <w:numPr>
          <w:ilvl w:val="0"/>
          <w:numId w:val="13"/>
        </w:numPr>
        <w:spacing w:after="0" w:line="240" w:lineRule="auto"/>
        <w:ind w:left="720"/>
        <w:jc w:val="both"/>
        <w:rPr>
          <w:rFonts w:ascii="Garamond" w:hAnsi="Garamond"/>
          <w:b/>
          <w:bCs/>
          <w:caps/>
          <w:sz w:val="24"/>
          <w:szCs w:val="24"/>
        </w:rPr>
      </w:pPr>
      <w:r w:rsidRPr="00C464BF">
        <w:rPr>
          <w:rFonts w:ascii="Garamond" w:hAnsi="Garamond"/>
          <w:b/>
          <w:bCs/>
          <w:caps/>
          <w:sz w:val="24"/>
          <w:szCs w:val="24"/>
        </w:rPr>
        <w:t>Required Banking Services</w:t>
      </w:r>
    </w:p>
    <w:p w14:paraId="3ADE5F36" w14:textId="77777777" w:rsidR="0041619C" w:rsidRDefault="0041619C" w:rsidP="0041619C">
      <w:pPr>
        <w:spacing w:after="0" w:line="240" w:lineRule="auto"/>
        <w:jc w:val="both"/>
        <w:rPr>
          <w:rFonts w:ascii="Garamond" w:hAnsi="Garamond"/>
          <w:b/>
          <w:bCs/>
          <w:caps/>
          <w:sz w:val="24"/>
          <w:szCs w:val="24"/>
        </w:rPr>
      </w:pPr>
    </w:p>
    <w:p w14:paraId="536EF652" w14:textId="46C56DEC" w:rsidR="0041619C" w:rsidRPr="00F43CD8" w:rsidRDefault="0041619C" w:rsidP="0041619C">
      <w:pPr>
        <w:spacing w:after="0" w:line="240" w:lineRule="auto"/>
        <w:jc w:val="both"/>
        <w:rPr>
          <w:rFonts w:ascii="Garamond" w:hAnsi="Garamond"/>
          <w:sz w:val="24"/>
          <w:szCs w:val="24"/>
        </w:rPr>
      </w:pPr>
      <w:r w:rsidRPr="00F43CD8">
        <w:rPr>
          <w:rFonts w:ascii="Garamond" w:hAnsi="Garamond"/>
          <w:sz w:val="24"/>
          <w:szCs w:val="24"/>
        </w:rPr>
        <w:t xml:space="preserve">This section includes the required banking services listed on Attachment A to be provided by the Bank under the contract.  The </w:t>
      </w:r>
      <w:r w:rsidR="00F43CD8" w:rsidRPr="00F43CD8">
        <w:rPr>
          <w:rFonts w:ascii="Garamond" w:hAnsi="Garamond"/>
          <w:sz w:val="24"/>
          <w:szCs w:val="24"/>
        </w:rPr>
        <w:t>Applicant should use the Attachment A to provide the specific price for each service, along with required supporting documentation.  All fees shall be fixed for the entire contract period.</w:t>
      </w:r>
    </w:p>
    <w:p w14:paraId="34900D99" w14:textId="77777777" w:rsidR="00E52A20" w:rsidRPr="003923DB" w:rsidRDefault="00E52A20" w:rsidP="003A53F5">
      <w:pPr>
        <w:spacing w:after="0" w:line="240" w:lineRule="auto"/>
        <w:ind w:left="1440"/>
        <w:jc w:val="both"/>
        <w:rPr>
          <w:rFonts w:ascii="Garamond" w:hAnsi="Garamond"/>
          <w:sz w:val="24"/>
          <w:szCs w:val="24"/>
        </w:rPr>
      </w:pPr>
    </w:p>
    <w:p w14:paraId="2101BBBD" w14:textId="72AE7657" w:rsidR="00E12F8F" w:rsidRPr="00483A49" w:rsidRDefault="00483A49" w:rsidP="003A53F5">
      <w:pPr>
        <w:pStyle w:val="ListParagraph"/>
        <w:numPr>
          <w:ilvl w:val="0"/>
          <w:numId w:val="7"/>
        </w:numPr>
        <w:spacing w:after="120" w:line="240" w:lineRule="auto"/>
        <w:ind w:left="1080"/>
        <w:contextualSpacing w:val="0"/>
        <w:jc w:val="both"/>
        <w:rPr>
          <w:rFonts w:ascii="Garamond" w:hAnsi="Garamond"/>
          <w:sz w:val="24"/>
          <w:szCs w:val="24"/>
        </w:rPr>
      </w:pPr>
      <w:r>
        <w:rPr>
          <w:rFonts w:ascii="Garamond" w:hAnsi="Garamond"/>
          <w:sz w:val="24"/>
          <w:szCs w:val="24"/>
          <w:u w:val="single"/>
        </w:rPr>
        <w:t>Consolidated Account Structure</w:t>
      </w:r>
    </w:p>
    <w:p w14:paraId="31665516" w14:textId="05F6F45E" w:rsidR="00483A49" w:rsidRDefault="00483A49" w:rsidP="00483A49">
      <w:pPr>
        <w:pStyle w:val="ListParagraph"/>
        <w:spacing w:after="120" w:line="240" w:lineRule="auto"/>
        <w:ind w:left="1080"/>
        <w:contextualSpacing w:val="0"/>
        <w:jc w:val="both"/>
        <w:rPr>
          <w:rFonts w:ascii="Garamond" w:hAnsi="Garamond"/>
          <w:sz w:val="24"/>
          <w:szCs w:val="24"/>
        </w:rPr>
      </w:pPr>
      <w:r>
        <w:rPr>
          <w:rFonts w:ascii="Garamond" w:hAnsi="Garamond"/>
          <w:sz w:val="24"/>
          <w:szCs w:val="24"/>
        </w:rPr>
        <w:t>The Applicant is to provide a master consolidation account and zero balance accounts from which daily balance</w:t>
      </w:r>
      <w:r w:rsidR="00931258">
        <w:rPr>
          <w:rFonts w:ascii="Garamond" w:hAnsi="Garamond"/>
          <w:sz w:val="24"/>
          <w:szCs w:val="24"/>
        </w:rPr>
        <w:t xml:space="preserve"> and detail</w:t>
      </w:r>
      <w:r w:rsidR="00F55134">
        <w:rPr>
          <w:rFonts w:ascii="Garamond" w:hAnsi="Garamond"/>
          <w:sz w:val="24"/>
          <w:szCs w:val="24"/>
        </w:rPr>
        <w:t xml:space="preserve"> report is available.  The City’s current account structure contains the following accounts:</w:t>
      </w:r>
    </w:p>
    <w:p w14:paraId="7AAE2592" w14:textId="795F4BE3" w:rsidR="00F55134" w:rsidRPr="00483A49" w:rsidRDefault="00F55134" w:rsidP="00483A49">
      <w:pPr>
        <w:pStyle w:val="ListParagraph"/>
        <w:spacing w:after="120" w:line="240" w:lineRule="auto"/>
        <w:ind w:left="1080"/>
        <w:contextualSpacing w:val="0"/>
        <w:jc w:val="both"/>
        <w:rPr>
          <w:rFonts w:ascii="Garamond" w:hAnsi="Garamond"/>
          <w:sz w:val="24"/>
          <w:szCs w:val="24"/>
        </w:rPr>
      </w:pPr>
      <w:r>
        <w:rPr>
          <w:rFonts w:ascii="Garamond" w:hAnsi="Garamond"/>
          <w:sz w:val="24"/>
          <w:szCs w:val="24"/>
        </w:rPr>
        <w:t xml:space="preserve">Account </w:t>
      </w:r>
      <w:r w:rsidR="00537F14">
        <w:rPr>
          <w:rFonts w:ascii="Garamond" w:hAnsi="Garamond"/>
          <w:sz w:val="24"/>
          <w:szCs w:val="24"/>
        </w:rPr>
        <w:t>title</w:t>
      </w:r>
      <w:r w:rsidR="00537F14">
        <w:rPr>
          <w:rStyle w:val="CommentReference"/>
        </w:rPr>
        <w:t>:</w:t>
      </w:r>
      <w:r w:rsidR="00537F14">
        <w:rPr>
          <w:rFonts w:ascii="Garamond" w:hAnsi="Garamond"/>
          <w:sz w:val="24"/>
          <w:szCs w:val="24"/>
        </w:rPr>
        <w:t xml:space="preserve"> Primary Checking, Secondary Checking (TDA), Tertiary Checking (ARPA)</w:t>
      </w:r>
    </w:p>
    <w:p w14:paraId="15F29076" w14:textId="3219C0AF" w:rsidR="00E52A20" w:rsidRPr="00E12F8F" w:rsidRDefault="00E52A20" w:rsidP="003A53F5">
      <w:pPr>
        <w:pStyle w:val="ListParagraph"/>
        <w:numPr>
          <w:ilvl w:val="0"/>
          <w:numId w:val="7"/>
        </w:numPr>
        <w:spacing w:after="120" w:line="240" w:lineRule="auto"/>
        <w:ind w:left="1080"/>
        <w:contextualSpacing w:val="0"/>
        <w:jc w:val="both"/>
        <w:rPr>
          <w:rFonts w:ascii="Garamond" w:hAnsi="Garamond"/>
          <w:sz w:val="24"/>
          <w:szCs w:val="24"/>
          <w:u w:val="single"/>
        </w:rPr>
      </w:pPr>
      <w:r w:rsidRPr="00E12F8F">
        <w:rPr>
          <w:rFonts w:ascii="Garamond" w:hAnsi="Garamond"/>
          <w:sz w:val="24"/>
          <w:szCs w:val="24"/>
          <w:u w:val="single"/>
        </w:rPr>
        <w:lastRenderedPageBreak/>
        <w:t>W</w:t>
      </w:r>
      <w:r w:rsidR="0075562F" w:rsidRPr="00E12F8F">
        <w:rPr>
          <w:rFonts w:ascii="Garamond" w:hAnsi="Garamond"/>
          <w:sz w:val="24"/>
          <w:szCs w:val="24"/>
          <w:u w:val="single"/>
        </w:rPr>
        <w:t>ire Transfer Services</w:t>
      </w:r>
    </w:p>
    <w:p w14:paraId="71DB6EAC" w14:textId="3C5458A6" w:rsidR="00C761CF" w:rsidRDefault="00E52A20" w:rsidP="00C761CF">
      <w:pPr>
        <w:spacing w:after="0" w:line="240" w:lineRule="auto"/>
        <w:ind w:left="1080"/>
        <w:jc w:val="both"/>
        <w:rPr>
          <w:rFonts w:ascii="Garamond" w:hAnsi="Garamond"/>
          <w:sz w:val="24"/>
          <w:szCs w:val="24"/>
        </w:rPr>
      </w:pPr>
      <w:r w:rsidRPr="003923DB">
        <w:rPr>
          <w:rFonts w:ascii="Garamond" w:hAnsi="Garamond"/>
          <w:sz w:val="24"/>
          <w:szCs w:val="24"/>
        </w:rPr>
        <w:t xml:space="preserve">The City currently generates </w:t>
      </w:r>
      <w:r w:rsidR="00834E39">
        <w:rPr>
          <w:rFonts w:ascii="Garamond" w:hAnsi="Garamond"/>
          <w:sz w:val="24"/>
          <w:szCs w:val="24"/>
        </w:rPr>
        <w:t>incoming and outgoing</w:t>
      </w:r>
      <w:r w:rsidRPr="003923DB">
        <w:rPr>
          <w:rFonts w:ascii="Garamond" w:hAnsi="Garamond"/>
          <w:sz w:val="24"/>
          <w:szCs w:val="24"/>
        </w:rPr>
        <w:t xml:space="preserve"> wires each month.  A standard wire transfer agreement will be executed with the </w:t>
      </w:r>
      <w:r w:rsidR="00834E39">
        <w:rPr>
          <w:rFonts w:ascii="Garamond" w:hAnsi="Garamond"/>
          <w:sz w:val="24"/>
          <w:szCs w:val="24"/>
        </w:rPr>
        <w:t>Bank</w:t>
      </w:r>
      <w:r w:rsidRPr="003923DB">
        <w:rPr>
          <w:rFonts w:ascii="Garamond" w:hAnsi="Garamond"/>
          <w:sz w:val="24"/>
          <w:szCs w:val="24"/>
        </w:rPr>
        <w:t xml:space="preserve">.  This should include a copy of the </w:t>
      </w:r>
      <w:r w:rsidR="000C7C31">
        <w:rPr>
          <w:rFonts w:ascii="Garamond" w:hAnsi="Garamond"/>
          <w:sz w:val="24"/>
          <w:szCs w:val="24"/>
        </w:rPr>
        <w:t>Bank</w:t>
      </w:r>
      <w:r w:rsidRPr="003923DB">
        <w:rPr>
          <w:rFonts w:ascii="Garamond" w:hAnsi="Garamond"/>
          <w:sz w:val="24"/>
          <w:szCs w:val="24"/>
        </w:rPr>
        <w:t xml:space="preserve">’s standard transfer procedures and wire transfer agreement.  The City requires adequate security provisions and procedures.  If the wire transfer requests are available online, full information should be submitted detailing this option.  </w:t>
      </w:r>
    </w:p>
    <w:p w14:paraId="2D9FA609" w14:textId="77777777" w:rsidR="00C761CF" w:rsidRDefault="00C761CF" w:rsidP="00C761CF">
      <w:pPr>
        <w:spacing w:after="0" w:line="240" w:lineRule="auto"/>
        <w:ind w:left="1080"/>
        <w:jc w:val="both"/>
        <w:rPr>
          <w:rFonts w:ascii="Garamond" w:hAnsi="Garamond"/>
          <w:sz w:val="24"/>
          <w:szCs w:val="24"/>
        </w:rPr>
      </w:pPr>
    </w:p>
    <w:p w14:paraId="7EE1A9C7" w14:textId="391279FF" w:rsidR="00E52A20" w:rsidRPr="00171FA4" w:rsidRDefault="00C761CF" w:rsidP="00C761CF">
      <w:pPr>
        <w:pStyle w:val="ListParagraph"/>
        <w:numPr>
          <w:ilvl w:val="0"/>
          <w:numId w:val="7"/>
        </w:numPr>
        <w:spacing w:after="0" w:line="240" w:lineRule="auto"/>
        <w:ind w:left="1080"/>
        <w:jc w:val="both"/>
        <w:rPr>
          <w:rFonts w:ascii="Garamond" w:hAnsi="Garamond"/>
          <w:sz w:val="24"/>
          <w:szCs w:val="24"/>
          <w:u w:val="single"/>
        </w:rPr>
      </w:pPr>
      <w:r w:rsidRPr="00171FA4">
        <w:rPr>
          <w:rFonts w:ascii="Garamond" w:hAnsi="Garamond"/>
          <w:sz w:val="24"/>
          <w:szCs w:val="24"/>
          <w:u w:val="single"/>
        </w:rPr>
        <w:t>On-Line Banking Services</w:t>
      </w:r>
    </w:p>
    <w:p w14:paraId="323B3C38" w14:textId="4AEBC3F6" w:rsidR="00E52A20" w:rsidRPr="003923DB" w:rsidRDefault="00E52A20" w:rsidP="003A53F5">
      <w:pPr>
        <w:spacing w:after="0" w:line="240" w:lineRule="auto"/>
        <w:ind w:left="1080"/>
        <w:jc w:val="both"/>
        <w:rPr>
          <w:rFonts w:ascii="Garamond" w:hAnsi="Garamond"/>
          <w:sz w:val="24"/>
          <w:szCs w:val="24"/>
        </w:rPr>
      </w:pPr>
      <w:r w:rsidRPr="003923DB">
        <w:rPr>
          <w:rFonts w:ascii="Garamond" w:hAnsi="Garamond"/>
          <w:sz w:val="24"/>
          <w:szCs w:val="24"/>
        </w:rPr>
        <w:t xml:space="preserve">The City requires </w:t>
      </w:r>
      <w:r w:rsidR="00677EF5">
        <w:rPr>
          <w:rFonts w:ascii="Garamond" w:hAnsi="Garamond"/>
          <w:sz w:val="24"/>
          <w:szCs w:val="24"/>
        </w:rPr>
        <w:t>on-line banking services accessible through t</w:t>
      </w:r>
      <w:r w:rsidR="00211B55">
        <w:rPr>
          <w:rFonts w:ascii="Garamond" w:hAnsi="Garamond"/>
          <w:sz w:val="24"/>
          <w:szCs w:val="24"/>
        </w:rPr>
        <w:t>he</w:t>
      </w:r>
      <w:r w:rsidR="00677EF5">
        <w:rPr>
          <w:rFonts w:ascii="Garamond" w:hAnsi="Garamond"/>
          <w:sz w:val="24"/>
          <w:szCs w:val="24"/>
        </w:rPr>
        <w:t xml:space="preserve"> </w:t>
      </w:r>
      <w:r w:rsidR="00211B55">
        <w:rPr>
          <w:rFonts w:ascii="Garamond" w:hAnsi="Garamond"/>
          <w:sz w:val="24"/>
          <w:szCs w:val="24"/>
        </w:rPr>
        <w:t>internet</w:t>
      </w:r>
      <w:r w:rsidR="00677EF5">
        <w:rPr>
          <w:rFonts w:ascii="Garamond" w:hAnsi="Garamond"/>
          <w:sz w:val="24"/>
          <w:szCs w:val="24"/>
        </w:rPr>
        <w:t xml:space="preserve"> that at a mi</w:t>
      </w:r>
      <w:r w:rsidR="00280B82">
        <w:rPr>
          <w:rFonts w:ascii="Garamond" w:hAnsi="Garamond"/>
          <w:sz w:val="24"/>
          <w:szCs w:val="24"/>
        </w:rPr>
        <w:t xml:space="preserve">nimum include balance reporting, initiation of ACH debits and </w:t>
      </w:r>
      <w:r w:rsidR="00171FA4">
        <w:rPr>
          <w:rFonts w:ascii="Garamond" w:hAnsi="Garamond"/>
          <w:sz w:val="24"/>
          <w:szCs w:val="24"/>
        </w:rPr>
        <w:t>credits</w:t>
      </w:r>
      <w:r w:rsidR="00280B82">
        <w:rPr>
          <w:rFonts w:ascii="Garamond" w:hAnsi="Garamond"/>
          <w:sz w:val="24"/>
          <w:szCs w:val="24"/>
        </w:rPr>
        <w:t xml:space="preserve"> and wire transfers, inter-bank transfers between accounts, and placement of stop payments on checks.  The</w:t>
      </w:r>
      <w:r w:rsidR="00211B55">
        <w:rPr>
          <w:rFonts w:ascii="Garamond" w:hAnsi="Garamond"/>
          <w:sz w:val="24"/>
          <w:szCs w:val="24"/>
        </w:rPr>
        <w:t xml:space="preserve"> </w:t>
      </w:r>
      <w:r w:rsidR="00D72CCF">
        <w:rPr>
          <w:rFonts w:ascii="Garamond" w:hAnsi="Garamond"/>
          <w:sz w:val="24"/>
          <w:szCs w:val="24"/>
        </w:rPr>
        <w:t xml:space="preserve">minimum balance reporting information should be for intra-day and previous business day and include: ledger balance, collected balance, one day float amount, two day float </w:t>
      </w:r>
      <w:r w:rsidR="00211B55">
        <w:rPr>
          <w:rFonts w:ascii="Garamond" w:hAnsi="Garamond"/>
          <w:sz w:val="24"/>
          <w:szCs w:val="24"/>
        </w:rPr>
        <w:t>amount</w:t>
      </w:r>
      <w:r w:rsidR="00D72CCF">
        <w:rPr>
          <w:rFonts w:ascii="Garamond" w:hAnsi="Garamond"/>
          <w:sz w:val="24"/>
          <w:szCs w:val="24"/>
        </w:rPr>
        <w:t xml:space="preserve">, total credits, total debits and detail debits and credits.  </w:t>
      </w:r>
      <w:r w:rsidR="00211B55">
        <w:rPr>
          <w:rFonts w:ascii="Garamond" w:hAnsi="Garamond"/>
          <w:sz w:val="24"/>
          <w:szCs w:val="24"/>
        </w:rPr>
        <w:t>Historical</w:t>
      </w:r>
      <w:r w:rsidR="00D72CCF">
        <w:rPr>
          <w:rFonts w:ascii="Garamond" w:hAnsi="Garamond"/>
          <w:sz w:val="24"/>
          <w:szCs w:val="24"/>
        </w:rPr>
        <w:t xml:space="preserve"> information </w:t>
      </w:r>
      <w:r w:rsidR="00211B55">
        <w:rPr>
          <w:rFonts w:ascii="Garamond" w:hAnsi="Garamond"/>
          <w:sz w:val="24"/>
          <w:szCs w:val="24"/>
        </w:rPr>
        <w:t>should</w:t>
      </w:r>
      <w:r w:rsidR="00D72CCF">
        <w:rPr>
          <w:rFonts w:ascii="Garamond" w:hAnsi="Garamond"/>
          <w:sz w:val="24"/>
          <w:szCs w:val="24"/>
        </w:rPr>
        <w:t xml:space="preserve"> be </w:t>
      </w:r>
      <w:r w:rsidR="00211B55">
        <w:rPr>
          <w:rFonts w:ascii="Garamond" w:hAnsi="Garamond"/>
          <w:sz w:val="24"/>
          <w:szCs w:val="24"/>
        </w:rPr>
        <w:t>maintained</w:t>
      </w:r>
      <w:r w:rsidR="00D72CCF">
        <w:rPr>
          <w:rFonts w:ascii="Garamond" w:hAnsi="Garamond"/>
          <w:sz w:val="24"/>
          <w:szCs w:val="24"/>
        </w:rPr>
        <w:t xml:space="preserve"> on-line </w:t>
      </w:r>
      <w:r w:rsidR="001407D6">
        <w:rPr>
          <w:rFonts w:ascii="Garamond" w:hAnsi="Garamond"/>
          <w:sz w:val="24"/>
          <w:szCs w:val="24"/>
        </w:rPr>
        <w:t>and</w:t>
      </w:r>
      <w:r w:rsidR="00D72CCF">
        <w:rPr>
          <w:rFonts w:ascii="Garamond" w:hAnsi="Garamond"/>
          <w:sz w:val="24"/>
          <w:szCs w:val="24"/>
        </w:rPr>
        <w:t xml:space="preserve"> </w:t>
      </w:r>
      <w:r w:rsidR="00211B55">
        <w:rPr>
          <w:rFonts w:ascii="Garamond" w:hAnsi="Garamond"/>
          <w:sz w:val="24"/>
          <w:szCs w:val="24"/>
        </w:rPr>
        <w:t>accessible</w:t>
      </w:r>
      <w:r w:rsidR="00D72CCF">
        <w:rPr>
          <w:rFonts w:ascii="Garamond" w:hAnsi="Garamond"/>
          <w:sz w:val="24"/>
          <w:szCs w:val="24"/>
        </w:rPr>
        <w:t xml:space="preserve"> </w:t>
      </w:r>
      <w:r w:rsidR="00211B55">
        <w:rPr>
          <w:rFonts w:ascii="Garamond" w:hAnsi="Garamond"/>
          <w:sz w:val="24"/>
          <w:szCs w:val="24"/>
        </w:rPr>
        <w:t>for at</w:t>
      </w:r>
      <w:r w:rsidR="00171FA4">
        <w:rPr>
          <w:rFonts w:ascii="Garamond" w:hAnsi="Garamond"/>
          <w:sz w:val="24"/>
          <w:szCs w:val="24"/>
        </w:rPr>
        <w:t xml:space="preserve"> </w:t>
      </w:r>
      <w:r w:rsidR="00211B55">
        <w:rPr>
          <w:rFonts w:ascii="Garamond" w:hAnsi="Garamond"/>
          <w:sz w:val="24"/>
          <w:szCs w:val="24"/>
        </w:rPr>
        <w:t>lea</w:t>
      </w:r>
      <w:r w:rsidR="00171FA4">
        <w:rPr>
          <w:rFonts w:ascii="Garamond" w:hAnsi="Garamond"/>
          <w:sz w:val="24"/>
          <w:szCs w:val="24"/>
        </w:rPr>
        <w:t>s</w:t>
      </w:r>
      <w:r w:rsidR="00211B55">
        <w:rPr>
          <w:rFonts w:ascii="Garamond" w:hAnsi="Garamond"/>
          <w:sz w:val="24"/>
          <w:szCs w:val="24"/>
        </w:rPr>
        <w:t xml:space="preserve">t two months.  Stipulated the time at which </w:t>
      </w:r>
      <w:r w:rsidR="001407D6">
        <w:rPr>
          <w:rFonts w:ascii="Garamond" w:hAnsi="Garamond"/>
          <w:sz w:val="24"/>
          <w:szCs w:val="24"/>
        </w:rPr>
        <w:t>access</w:t>
      </w:r>
      <w:r w:rsidR="00211B55">
        <w:rPr>
          <w:rFonts w:ascii="Garamond" w:hAnsi="Garamond"/>
          <w:sz w:val="24"/>
          <w:szCs w:val="24"/>
        </w:rPr>
        <w:t xml:space="preserve"> is </w:t>
      </w:r>
      <w:r w:rsidR="00171FA4">
        <w:rPr>
          <w:rFonts w:ascii="Garamond" w:hAnsi="Garamond"/>
          <w:sz w:val="24"/>
          <w:szCs w:val="24"/>
        </w:rPr>
        <w:t>available</w:t>
      </w:r>
      <w:r w:rsidR="00211B55">
        <w:rPr>
          <w:rFonts w:ascii="Garamond" w:hAnsi="Garamond"/>
          <w:sz w:val="24"/>
          <w:szCs w:val="24"/>
        </w:rPr>
        <w:t xml:space="preserve"> and describe the system to be used.   Reporting should include balance and detail reporting.  Samples of the reports are to be included in the application.</w:t>
      </w:r>
      <w:r w:rsidRPr="003923DB">
        <w:rPr>
          <w:rFonts w:ascii="Garamond" w:hAnsi="Garamond"/>
          <w:sz w:val="24"/>
          <w:szCs w:val="24"/>
        </w:rPr>
        <w:t xml:space="preserve">  </w:t>
      </w:r>
    </w:p>
    <w:p w14:paraId="2581ECD0" w14:textId="77777777" w:rsidR="00E52A20" w:rsidRPr="003923DB" w:rsidRDefault="00E52A20" w:rsidP="003A53F5">
      <w:pPr>
        <w:spacing w:after="0" w:line="240" w:lineRule="auto"/>
        <w:ind w:left="1080"/>
        <w:jc w:val="both"/>
        <w:rPr>
          <w:rFonts w:ascii="Garamond" w:hAnsi="Garamond"/>
          <w:sz w:val="24"/>
          <w:szCs w:val="24"/>
        </w:rPr>
      </w:pPr>
    </w:p>
    <w:p w14:paraId="0466B172" w14:textId="04BAFB90" w:rsidR="00E52A20" w:rsidRPr="003923DB" w:rsidRDefault="00780102" w:rsidP="00780102">
      <w:pPr>
        <w:pStyle w:val="ListParagraph"/>
        <w:numPr>
          <w:ilvl w:val="0"/>
          <w:numId w:val="7"/>
        </w:numPr>
        <w:spacing w:after="0" w:line="240" w:lineRule="auto"/>
        <w:ind w:left="1080"/>
        <w:contextualSpacing w:val="0"/>
        <w:jc w:val="both"/>
        <w:rPr>
          <w:rFonts w:ascii="Garamond" w:hAnsi="Garamond"/>
          <w:sz w:val="24"/>
          <w:szCs w:val="24"/>
        </w:rPr>
      </w:pPr>
      <w:r>
        <w:rPr>
          <w:rFonts w:ascii="Garamond" w:hAnsi="Garamond"/>
          <w:sz w:val="24"/>
          <w:szCs w:val="24"/>
          <w:u w:val="single"/>
        </w:rPr>
        <w:t>Sweep Account Provisions</w:t>
      </w:r>
    </w:p>
    <w:p w14:paraId="72B219A2" w14:textId="7CA43460" w:rsidR="00E52A20" w:rsidRPr="003923DB" w:rsidRDefault="00E52A20" w:rsidP="00780102">
      <w:pPr>
        <w:spacing w:after="0" w:line="240" w:lineRule="auto"/>
        <w:ind w:left="1080"/>
        <w:jc w:val="both"/>
        <w:rPr>
          <w:rFonts w:ascii="Garamond" w:hAnsi="Garamond"/>
          <w:sz w:val="24"/>
          <w:szCs w:val="24"/>
        </w:rPr>
      </w:pPr>
      <w:r w:rsidRPr="003923DB">
        <w:rPr>
          <w:rFonts w:ascii="Garamond" w:hAnsi="Garamond"/>
          <w:sz w:val="24"/>
          <w:szCs w:val="24"/>
        </w:rPr>
        <w:t xml:space="preserve">If the City chooses, the </w:t>
      </w:r>
      <w:r w:rsidR="006A29E3">
        <w:rPr>
          <w:rFonts w:ascii="Garamond" w:hAnsi="Garamond"/>
          <w:sz w:val="24"/>
          <w:szCs w:val="24"/>
        </w:rPr>
        <w:t>Bank</w:t>
      </w:r>
      <w:r w:rsidRPr="003923DB">
        <w:rPr>
          <w:rFonts w:ascii="Garamond" w:hAnsi="Garamond"/>
          <w:sz w:val="24"/>
          <w:szCs w:val="24"/>
        </w:rPr>
        <w:t xml:space="preserve"> will be responsible for automatically sweeping the balances in all accounts daily to an investment option</w:t>
      </w:r>
      <w:r w:rsidR="000C3483">
        <w:rPr>
          <w:rFonts w:ascii="Garamond" w:hAnsi="Garamond"/>
          <w:sz w:val="24"/>
          <w:szCs w:val="24"/>
        </w:rPr>
        <w:t xml:space="preserve"> (money market fund, repo, etc.)</w:t>
      </w:r>
      <w:r w:rsidRPr="003923DB">
        <w:rPr>
          <w:rFonts w:ascii="Garamond" w:hAnsi="Garamond"/>
          <w:sz w:val="24"/>
          <w:szCs w:val="24"/>
        </w:rPr>
        <w:t xml:space="preserve">.  Please include sweep options in the </w:t>
      </w:r>
      <w:r w:rsidR="00EF506F">
        <w:rPr>
          <w:rFonts w:ascii="Garamond" w:hAnsi="Garamond"/>
          <w:sz w:val="24"/>
          <w:szCs w:val="24"/>
        </w:rPr>
        <w:t>application</w:t>
      </w:r>
      <w:r w:rsidRPr="003923DB">
        <w:rPr>
          <w:rFonts w:ascii="Garamond" w:hAnsi="Garamond"/>
          <w:sz w:val="24"/>
          <w:szCs w:val="24"/>
        </w:rPr>
        <w:t xml:space="preserve">.  </w:t>
      </w:r>
    </w:p>
    <w:p w14:paraId="358E5709" w14:textId="77777777" w:rsidR="00E52A20" w:rsidRPr="003923DB" w:rsidRDefault="00E52A20" w:rsidP="003A53F5">
      <w:pPr>
        <w:spacing w:after="0" w:line="240" w:lineRule="auto"/>
        <w:ind w:left="1080"/>
        <w:jc w:val="both"/>
        <w:rPr>
          <w:rFonts w:ascii="Garamond" w:hAnsi="Garamond"/>
          <w:sz w:val="24"/>
          <w:szCs w:val="24"/>
        </w:rPr>
      </w:pPr>
    </w:p>
    <w:p w14:paraId="7C5E477B" w14:textId="1C8F36AC" w:rsidR="00193690" w:rsidRDefault="00193690" w:rsidP="00163961">
      <w:pPr>
        <w:pStyle w:val="ListParagraph"/>
        <w:numPr>
          <w:ilvl w:val="0"/>
          <w:numId w:val="7"/>
        </w:numPr>
        <w:spacing w:after="120" w:line="240" w:lineRule="auto"/>
        <w:ind w:left="1080"/>
        <w:contextualSpacing w:val="0"/>
        <w:jc w:val="both"/>
        <w:rPr>
          <w:rFonts w:ascii="Garamond" w:hAnsi="Garamond"/>
          <w:sz w:val="24"/>
          <w:szCs w:val="24"/>
        </w:rPr>
      </w:pPr>
      <w:r w:rsidRPr="00193690">
        <w:rPr>
          <w:rFonts w:ascii="Garamond" w:hAnsi="Garamond"/>
          <w:sz w:val="24"/>
          <w:szCs w:val="24"/>
          <w:u w:val="single"/>
        </w:rPr>
        <w:t>Investment of Idle Funds and Safekeeping of City Secur</w:t>
      </w:r>
      <w:r>
        <w:rPr>
          <w:rFonts w:ascii="Garamond" w:hAnsi="Garamond"/>
          <w:sz w:val="24"/>
          <w:szCs w:val="24"/>
          <w:u w:val="single"/>
        </w:rPr>
        <w:t>ities</w:t>
      </w:r>
    </w:p>
    <w:p w14:paraId="0CCC54C7" w14:textId="1A49E7F5" w:rsidR="00E52A20" w:rsidRPr="003923DB" w:rsidRDefault="00E52A20" w:rsidP="00A007C8">
      <w:pPr>
        <w:pStyle w:val="ListParagraph"/>
        <w:spacing w:after="120" w:line="240" w:lineRule="auto"/>
        <w:ind w:left="1080"/>
        <w:contextualSpacing w:val="0"/>
        <w:jc w:val="both"/>
        <w:rPr>
          <w:rFonts w:ascii="Garamond" w:hAnsi="Garamond"/>
          <w:sz w:val="24"/>
          <w:szCs w:val="24"/>
        </w:rPr>
      </w:pPr>
      <w:r w:rsidRPr="00193690">
        <w:rPr>
          <w:rFonts w:ascii="Garamond" w:hAnsi="Garamond"/>
          <w:sz w:val="24"/>
          <w:szCs w:val="24"/>
        </w:rPr>
        <w:t xml:space="preserve">All certificates of deposit bought by the City will be bought on a competitive basis.  The City has no obligation to invest its funds with or through the </w:t>
      </w:r>
      <w:r w:rsidR="00193690">
        <w:rPr>
          <w:rFonts w:ascii="Garamond" w:hAnsi="Garamond"/>
          <w:sz w:val="24"/>
          <w:szCs w:val="24"/>
        </w:rPr>
        <w:t>Bank</w:t>
      </w:r>
      <w:r w:rsidRPr="00193690">
        <w:rPr>
          <w:rFonts w:ascii="Garamond" w:hAnsi="Garamond"/>
          <w:sz w:val="24"/>
          <w:szCs w:val="24"/>
        </w:rPr>
        <w:t>.</w:t>
      </w:r>
      <w:r w:rsidR="00A007C8">
        <w:rPr>
          <w:rFonts w:ascii="Garamond" w:hAnsi="Garamond"/>
          <w:sz w:val="24"/>
          <w:szCs w:val="24"/>
        </w:rPr>
        <w:t xml:space="preserve">  </w:t>
      </w:r>
      <w:r w:rsidRPr="003923DB">
        <w:rPr>
          <w:rFonts w:ascii="Garamond" w:hAnsi="Garamond"/>
          <w:sz w:val="24"/>
          <w:szCs w:val="24"/>
        </w:rPr>
        <w:t>All securities will be handled on a delivery versus payment (DVP) basis as they are cleared into and out of the account.  All clearing and safekeeping will be in the</w:t>
      </w:r>
      <w:r w:rsidR="00EF16D3">
        <w:rPr>
          <w:rFonts w:ascii="Garamond" w:hAnsi="Garamond"/>
          <w:sz w:val="24"/>
          <w:szCs w:val="24"/>
        </w:rPr>
        <w:t xml:space="preserve"> Bank </w:t>
      </w:r>
      <w:r w:rsidRPr="003923DB">
        <w:rPr>
          <w:rFonts w:ascii="Garamond" w:hAnsi="Garamond"/>
          <w:sz w:val="24"/>
          <w:szCs w:val="24"/>
        </w:rPr>
        <w:t xml:space="preserve">or its correspondent.  All correspondent and safekeeping arrangements will be stipulated in the </w:t>
      </w:r>
      <w:r w:rsidR="00EF506F">
        <w:rPr>
          <w:rFonts w:ascii="Garamond" w:hAnsi="Garamond"/>
          <w:sz w:val="24"/>
          <w:szCs w:val="24"/>
        </w:rPr>
        <w:t>application</w:t>
      </w:r>
      <w:r w:rsidRPr="003923DB">
        <w:rPr>
          <w:rFonts w:ascii="Garamond" w:hAnsi="Garamond"/>
          <w:sz w:val="24"/>
          <w:szCs w:val="24"/>
        </w:rPr>
        <w:t xml:space="preserve">.  </w:t>
      </w:r>
    </w:p>
    <w:p w14:paraId="15DD13AA" w14:textId="77777777" w:rsidR="00E52A20" w:rsidRPr="003923DB" w:rsidRDefault="00E52A20" w:rsidP="003A53F5">
      <w:pPr>
        <w:spacing w:after="0" w:line="240" w:lineRule="auto"/>
        <w:ind w:left="1080"/>
        <w:jc w:val="both"/>
        <w:rPr>
          <w:rFonts w:ascii="Garamond" w:hAnsi="Garamond"/>
          <w:sz w:val="24"/>
          <w:szCs w:val="24"/>
        </w:rPr>
      </w:pPr>
    </w:p>
    <w:p w14:paraId="5D480B2A" w14:textId="5B2786D5" w:rsidR="00E52A20" w:rsidRPr="003923DB" w:rsidRDefault="00EF16D3" w:rsidP="00EF16D3">
      <w:pPr>
        <w:pStyle w:val="ListParagraph"/>
        <w:numPr>
          <w:ilvl w:val="0"/>
          <w:numId w:val="7"/>
        </w:numPr>
        <w:spacing w:after="0" w:line="240" w:lineRule="auto"/>
        <w:ind w:left="1080"/>
        <w:contextualSpacing w:val="0"/>
        <w:jc w:val="both"/>
        <w:rPr>
          <w:rFonts w:ascii="Garamond" w:hAnsi="Garamond"/>
          <w:sz w:val="24"/>
          <w:szCs w:val="24"/>
        </w:rPr>
      </w:pPr>
      <w:r>
        <w:rPr>
          <w:rFonts w:ascii="Garamond" w:hAnsi="Garamond"/>
          <w:sz w:val="24"/>
          <w:szCs w:val="24"/>
          <w:u w:val="single"/>
        </w:rPr>
        <w:t>Standard Disbursing Services</w:t>
      </w:r>
    </w:p>
    <w:p w14:paraId="2FE1431E" w14:textId="77777777" w:rsidR="00E52A20" w:rsidRPr="003923DB" w:rsidRDefault="00E52A20" w:rsidP="00EF16D3">
      <w:pPr>
        <w:spacing w:after="0" w:line="240" w:lineRule="auto"/>
        <w:ind w:left="1080"/>
        <w:jc w:val="both"/>
        <w:rPr>
          <w:rFonts w:ascii="Garamond" w:hAnsi="Garamond"/>
          <w:sz w:val="24"/>
          <w:szCs w:val="24"/>
        </w:rPr>
      </w:pPr>
      <w:r w:rsidRPr="003923DB">
        <w:rPr>
          <w:rFonts w:ascii="Garamond" w:hAnsi="Garamond"/>
          <w:sz w:val="24"/>
          <w:szCs w:val="24"/>
        </w:rPr>
        <w:t xml:space="preserve">Standard disbursing services for all accounts are required to include the payment of all checks upon presentation.  </w:t>
      </w:r>
    </w:p>
    <w:p w14:paraId="6FD8AF36" w14:textId="77777777" w:rsidR="00E52A20" w:rsidRPr="003923DB" w:rsidRDefault="00E52A20" w:rsidP="003A53F5">
      <w:pPr>
        <w:spacing w:after="0" w:line="240" w:lineRule="auto"/>
        <w:ind w:left="1080"/>
        <w:jc w:val="both"/>
        <w:rPr>
          <w:rFonts w:ascii="Garamond" w:hAnsi="Garamond"/>
          <w:sz w:val="24"/>
          <w:szCs w:val="24"/>
        </w:rPr>
      </w:pPr>
    </w:p>
    <w:p w14:paraId="66C6983C" w14:textId="1AD02341" w:rsidR="00E52A20" w:rsidRPr="003923DB" w:rsidRDefault="00935DDF" w:rsidP="00935DDF">
      <w:pPr>
        <w:pStyle w:val="ListParagraph"/>
        <w:numPr>
          <w:ilvl w:val="0"/>
          <w:numId w:val="7"/>
        </w:numPr>
        <w:spacing w:after="0" w:line="240" w:lineRule="auto"/>
        <w:ind w:left="1080"/>
        <w:contextualSpacing w:val="0"/>
        <w:jc w:val="both"/>
        <w:rPr>
          <w:rFonts w:ascii="Garamond" w:hAnsi="Garamond"/>
          <w:sz w:val="24"/>
          <w:szCs w:val="24"/>
        </w:rPr>
      </w:pPr>
      <w:r>
        <w:rPr>
          <w:rFonts w:ascii="Garamond" w:hAnsi="Garamond"/>
          <w:sz w:val="24"/>
          <w:szCs w:val="24"/>
          <w:u w:val="single"/>
        </w:rPr>
        <w:t>Standard Deposit Services</w:t>
      </w:r>
    </w:p>
    <w:p w14:paraId="6BCB2C1B" w14:textId="212D13A6" w:rsidR="00E52A20" w:rsidRPr="003923DB" w:rsidRDefault="00E52A20" w:rsidP="00935DDF">
      <w:pPr>
        <w:spacing w:after="0" w:line="240" w:lineRule="auto"/>
        <w:ind w:left="1080"/>
        <w:jc w:val="both"/>
        <w:rPr>
          <w:rFonts w:ascii="Garamond" w:hAnsi="Garamond"/>
          <w:sz w:val="24"/>
          <w:szCs w:val="24"/>
        </w:rPr>
      </w:pPr>
      <w:r w:rsidRPr="003923DB">
        <w:rPr>
          <w:rFonts w:ascii="Garamond" w:hAnsi="Garamond"/>
          <w:sz w:val="24"/>
          <w:szCs w:val="24"/>
        </w:rPr>
        <w:t xml:space="preserve">The </w:t>
      </w:r>
      <w:r w:rsidR="00935DDF">
        <w:rPr>
          <w:rFonts w:ascii="Garamond" w:hAnsi="Garamond"/>
          <w:sz w:val="24"/>
          <w:szCs w:val="24"/>
        </w:rPr>
        <w:t>Applicant</w:t>
      </w:r>
      <w:r w:rsidRPr="003923DB">
        <w:rPr>
          <w:rFonts w:ascii="Garamond" w:hAnsi="Garamond"/>
          <w:sz w:val="24"/>
          <w:szCs w:val="24"/>
        </w:rPr>
        <w:t xml:space="preserve"> must guarantee immediate credit on all incoming wire transfers and U.S. Treasury checks upon receipt and all other checks based on the</w:t>
      </w:r>
      <w:r w:rsidR="007B1C2A">
        <w:rPr>
          <w:rFonts w:ascii="Garamond" w:hAnsi="Garamond"/>
          <w:sz w:val="24"/>
          <w:szCs w:val="24"/>
        </w:rPr>
        <w:t xml:space="preserve"> Applicant’</w:t>
      </w:r>
      <w:r w:rsidRPr="003923DB">
        <w:rPr>
          <w:rFonts w:ascii="Garamond" w:hAnsi="Garamond"/>
          <w:sz w:val="24"/>
          <w:szCs w:val="24"/>
        </w:rPr>
        <w:t xml:space="preserve">s published availability schedule.  The </w:t>
      </w:r>
      <w:r w:rsidR="007B1C2A">
        <w:rPr>
          <w:rFonts w:ascii="Garamond" w:hAnsi="Garamond"/>
          <w:sz w:val="24"/>
          <w:szCs w:val="24"/>
        </w:rPr>
        <w:t>Applicant</w:t>
      </w:r>
      <w:r w:rsidRPr="003923DB">
        <w:rPr>
          <w:rFonts w:ascii="Garamond" w:hAnsi="Garamond"/>
          <w:sz w:val="24"/>
          <w:szCs w:val="24"/>
        </w:rPr>
        <w:t xml:space="preserve"> should specify in their </w:t>
      </w:r>
      <w:r w:rsidR="0059426A">
        <w:rPr>
          <w:rFonts w:ascii="Garamond" w:hAnsi="Garamond"/>
          <w:sz w:val="24"/>
          <w:szCs w:val="24"/>
        </w:rPr>
        <w:t>application</w:t>
      </w:r>
      <w:r w:rsidRPr="003923DB">
        <w:rPr>
          <w:rFonts w:ascii="Garamond" w:hAnsi="Garamond"/>
          <w:sz w:val="24"/>
          <w:szCs w:val="24"/>
        </w:rPr>
        <w:t xml:space="preserve"> their deposit requirements and commercial and retail deposit locations, including night deposit services and procedures.  </w:t>
      </w:r>
    </w:p>
    <w:p w14:paraId="6C6800BE" w14:textId="77777777" w:rsidR="00E52A20" w:rsidRPr="003923DB" w:rsidRDefault="00E52A20" w:rsidP="003A53F5">
      <w:pPr>
        <w:spacing w:after="0" w:line="240" w:lineRule="auto"/>
        <w:ind w:left="1080"/>
        <w:jc w:val="both"/>
        <w:rPr>
          <w:rFonts w:ascii="Garamond" w:hAnsi="Garamond"/>
          <w:sz w:val="24"/>
          <w:szCs w:val="24"/>
        </w:rPr>
      </w:pPr>
    </w:p>
    <w:p w14:paraId="384C5D86" w14:textId="5B6056A0" w:rsidR="00E52A20" w:rsidRPr="003923DB" w:rsidRDefault="00F419EE" w:rsidP="00F419EE">
      <w:pPr>
        <w:pStyle w:val="ListParagraph"/>
        <w:numPr>
          <w:ilvl w:val="0"/>
          <w:numId w:val="7"/>
        </w:numPr>
        <w:spacing w:after="0" w:line="240" w:lineRule="auto"/>
        <w:ind w:left="1080"/>
        <w:contextualSpacing w:val="0"/>
        <w:jc w:val="both"/>
        <w:rPr>
          <w:rFonts w:ascii="Garamond" w:hAnsi="Garamond"/>
          <w:sz w:val="24"/>
          <w:szCs w:val="24"/>
        </w:rPr>
      </w:pPr>
      <w:r>
        <w:rPr>
          <w:rFonts w:ascii="Garamond" w:hAnsi="Garamond"/>
          <w:sz w:val="24"/>
          <w:szCs w:val="24"/>
          <w:u w:val="single"/>
        </w:rPr>
        <w:t>Reporting and Account Analysis</w:t>
      </w:r>
    </w:p>
    <w:p w14:paraId="64ACB9B1" w14:textId="77A5B125" w:rsidR="00E52A20" w:rsidRPr="003923DB" w:rsidRDefault="00E52A20" w:rsidP="00F419EE">
      <w:pPr>
        <w:spacing w:after="0" w:line="240" w:lineRule="auto"/>
        <w:ind w:left="1080"/>
        <w:jc w:val="both"/>
        <w:rPr>
          <w:rFonts w:ascii="Garamond" w:hAnsi="Garamond"/>
          <w:sz w:val="24"/>
          <w:szCs w:val="24"/>
        </w:rPr>
      </w:pPr>
      <w:r w:rsidRPr="003923DB">
        <w:rPr>
          <w:rFonts w:ascii="Garamond" w:hAnsi="Garamond"/>
          <w:sz w:val="24"/>
          <w:szCs w:val="24"/>
        </w:rPr>
        <w:t xml:space="preserve">Monthly account analysis reports must be provided by the </w:t>
      </w:r>
      <w:r w:rsidR="00F419EE">
        <w:rPr>
          <w:rFonts w:ascii="Garamond" w:hAnsi="Garamond"/>
          <w:sz w:val="24"/>
          <w:szCs w:val="24"/>
        </w:rPr>
        <w:t>Applicant</w:t>
      </w:r>
      <w:r w:rsidRPr="003923DB">
        <w:rPr>
          <w:rFonts w:ascii="Garamond" w:hAnsi="Garamond"/>
          <w:sz w:val="24"/>
          <w:szCs w:val="24"/>
        </w:rPr>
        <w:t xml:space="preserve"> on a timely basis for each account and on a total account basis.  A sample account analysis format must be provided as part of the </w:t>
      </w:r>
      <w:r w:rsidR="0059426A">
        <w:rPr>
          <w:rFonts w:ascii="Garamond" w:hAnsi="Garamond"/>
          <w:sz w:val="24"/>
          <w:szCs w:val="24"/>
        </w:rPr>
        <w:t>application</w:t>
      </w:r>
      <w:r w:rsidRPr="003923DB">
        <w:rPr>
          <w:rFonts w:ascii="Garamond" w:hAnsi="Garamond"/>
          <w:sz w:val="24"/>
          <w:szCs w:val="24"/>
        </w:rPr>
        <w:t xml:space="preserve">.  Samples of monthly statements should also be </w:t>
      </w:r>
      <w:r w:rsidRPr="003923DB">
        <w:rPr>
          <w:rFonts w:ascii="Garamond" w:hAnsi="Garamond"/>
          <w:sz w:val="24"/>
          <w:szCs w:val="24"/>
        </w:rPr>
        <w:lastRenderedPageBreak/>
        <w:t xml:space="preserve">provided.  The monthly statements are to be received within ten business days of the next month.  </w:t>
      </w:r>
    </w:p>
    <w:p w14:paraId="515C973D" w14:textId="77777777" w:rsidR="00E52A20" w:rsidRPr="003923DB" w:rsidRDefault="00E52A20" w:rsidP="003A53F5">
      <w:pPr>
        <w:spacing w:after="0" w:line="240" w:lineRule="auto"/>
        <w:ind w:left="1080"/>
        <w:jc w:val="both"/>
        <w:rPr>
          <w:rFonts w:ascii="Garamond" w:hAnsi="Garamond"/>
          <w:sz w:val="24"/>
          <w:szCs w:val="24"/>
        </w:rPr>
      </w:pPr>
    </w:p>
    <w:p w14:paraId="6822D420" w14:textId="60A1F44F" w:rsidR="00E52A20" w:rsidRPr="0045092C" w:rsidRDefault="0045092C" w:rsidP="0045092C">
      <w:pPr>
        <w:pStyle w:val="ListParagraph"/>
        <w:numPr>
          <w:ilvl w:val="0"/>
          <w:numId w:val="7"/>
        </w:numPr>
        <w:spacing w:after="0" w:line="240" w:lineRule="auto"/>
        <w:ind w:left="1080"/>
        <w:contextualSpacing w:val="0"/>
        <w:jc w:val="both"/>
        <w:rPr>
          <w:rFonts w:ascii="Garamond" w:hAnsi="Garamond"/>
          <w:sz w:val="24"/>
          <w:szCs w:val="24"/>
          <w:u w:val="single"/>
        </w:rPr>
      </w:pPr>
      <w:r>
        <w:rPr>
          <w:rFonts w:ascii="Garamond" w:hAnsi="Garamond"/>
          <w:sz w:val="24"/>
          <w:szCs w:val="24"/>
          <w:u w:val="single"/>
        </w:rPr>
        <w:t>Account Executive</w:t>
      </w:r>
    </w:p>
    <w:p w14:paraId="1B30CF15" w14:textId="1C8AC908" w:rsidR="00E52A20" w:rsidRPr="003923DB" w:rsidRDefault="00E52A20" w:rsidP="0045092C">
      <w:pPr>
        <w:pStyle w:val="ListParagraph"/>
        <w:spacing w:after="0" w:line="240" w:lineRule="auto"/>
        <w:ind w:left="1080"/>
        <w:contextualSpacing w:val="0"/>
        <w:jc w:val="both"/>
        <w:rPr>
          <w:rFonts w:ascii="Garamond" w:hAnsi="Garamond"/>
          <w:sz w:val="24"/>
          <w:szCs w:val="24"/>
        </w:rPr>
      </w:pPr>
      <w:r w:rsidRPr="003923DB">
        <w:rPr>
          <w:rFonts w:ascii="Garamond" w:hAnsi="Garamond"/>
          <w:sz w:val="24"/>
          <w:szCs w:val="24"/>
        </w:rPr>
        <w:t xml:space="preserve">An account executive must be assigned to the account to coordinate the account services and expedite the solution of any problem.  A trained and competent backup for the account executive, familiar with the account, should be assigned in the </w:t>
      </w:r>
      <w:r w:rsidR="000401E7">
        <w:rPr>
          <w:rFonts w:ascii="Garamond" w:hAnsi="Garamond"/>
          <w:sz w:val="24"/>
          <w:szCs w:val="24"/>
        </w:rPr>
        <w:t>application</w:t>
      </w:r>
      <w:r w:rsidRPr="003923DB">
        <w:rPr>
          <w:rFonts w:ascii="Garamond" w:hAnsi="Garamond"/>
          <w:sz w:val="24"/>
          <w:szCs w:val="24"/>
        </w:rPr>
        <w:t>.  Stipulate the name and brief biography of the account executive to be assigned to the City’s account.</w:t>
      </w:r>
    </w:p>
    <w:p w14:paraId="3A850AFB" w14:textId="77777777" w:rsidR="00E52A20" w:rsidRPr="003923DB" w:rsidRDefault="00E52A20" w:rsidP="003A53F5">
      <w:pPr>
        <w:spacing w:after="0" w:line="240" w:lineRule="auto"/>
        <w:ind w:left="1080"/>
        <w:jc w:val="both"/>
        <w:rPr>
          <w:rFonts w:ascii="Garamond" w:hAnsi="Garamond"/>
          <w:sz w:val="24"/>
          <w:szCs w:val="24"/>
        </w:rPr>
      </w:pPr>
    </w:p>
    <w:p w14:paraId="1D031B6C" w14:textId="3B6EF429" w:rsidR="00E52A20" w:rsidRPr="000401E7" w:rsidRDefault="000401E7" w:rsidP="000401E7">
      <w:pPr>
        <w:pStyle w:val="ListParagraph"/>
        <w:numPr>
          <w:ilvl w:val="0"/>
          <w:numId w:val="7"/>
        </w:numPr>
        <w:spacing w:after="0" w:line="240" w:lineRule="auto"/>
        <w:ind w:left="1080"/>
        <w:contextualSpacing w:val="0"/>
        <w:jc w:val="both"/>
        <w:rPr>
          <w:rFonts w:ascii="Garamond" w:hAnsi="Garamond"/>
          <w:sz w:val="24"/>
          <w:szCs w:val="24"/>
          <w:u w:val="single"/>
        </w:rPr>
      </w:pPr>
      <w:r>
        <w:rPr>
          <w:rFonts w:ascii="Garamond" w:hAnsi="Garamond"/>
          <w:sz w:val="24"/>
          <w:szCs w:val="24"/>
          <w:u w:val="single"/>
        </w:rPr>
        <w:t>Direct Deposit</w:t>
      </w:r>
    </w:p>
    <w:p w14:paraId="1B3FC8B7" w14:textId="1FE90AE9" w:rsidR="00E52A20" w:rsidRPr="003923DB" w:rsidRDefault="00E52A20" w:rsidP="000401E7">
      <w:pPr>
        <w:spacing w:after="0" w:line="240" w:lineRule="auto"/>
        <w:ind w:left="1080"/>
        <w:jc w:val="both"/>
        <w:rPr>
          <w:rFonts w:ascii="Garamond" w:hAnsi="Garamond"/>
          <w:sz w:val="24"/>
          <w:szCs w:val="24"/>
        </w:rPr>
      </w:pPr>
      <w:r w:rsidRPr="003923DB">
        <w:rPr>
          <w:rFonts w:ascii="Garamond" w:hAnsi="Garamond"/>
          <w:sz w:val="24"/>
          <w:szCs w:val="24"/>
        </w:rPr>
        <w:t xml:space="preserve">Describe the requirements and deadlines for computer tap for ACH transactions.  The </w:t>
      </w:r>
      <w:r w:rsidR="0059426A">
        <w:rPr>
          <w:rFonts w:ascii="Garamond" w:hAnsi="Garamond"/>
          <w:sz w:val="24"/>
          <w:szCs w:val="24"/>
        </w:rPr>
        <w:t>application</w:t>
      </w:r>
      <w:r w:rsidRPr="003923DB">
        <w:rPr>
          <w:rFonts w:ascii="Garamond" w:hAnsi="Garamond"/>
          <w:sz w:val="24"/>
          <w:szCs w:val="24"/>
        </w:rPr>
        <w:t xml:space="preserve"> should indicate when funds will be available in participating banks.  </w:t>
      </w:r>
    </w:p>
    <w:p w14:paraId="7903DD15" w14:textId="77777777" w:rsidR="00E52A20" w:rsidRPr="003923DB" w:rsidRDefault="00E52A20" w:rsidP="000401E7">
      <w:pPr>
        <w:spacing w:after="0" w:line="240" w:lineRule="auto"/>
        <w:ind w:left="1080"/>
        <w:jc w:val="both"/>
        <w:rPr>
          <w:rFonts w:ascii="Garamond" w:hAnsi="Garamond"/>
          <w:sz w:val="24"/>
          <w:szCs w:val="24"/>
        </w:rPr>
      </w:pPr>
    </w:p>
    <w:p w14:paraId="24456F35" w14:textId="251ED06E" w:rsidR="00E52A20" w:rsidRPr="003923DB" w:rsidRDefault="00B4056E" w:rsidP="003A53F5">
      <w:pPr>
        <w:pStyle w:val="ListParagraph"/>
        <w:numPr>
          <w:ilvl w:val="0"/>
          <w:numId w:val="7"/>
        </w:numPr>
        <w:spacing w:after="120" w:line="240" w:lineRule="auto"/>
        <w:ind w:left="1080"/>
        <w:contextualSpacing w:val="0"/>
        <w:jc w:val="both"/>
        <w:rPr>
          <w:rFonts w:ascii="Garamond" w:hAnsi="Garamond"/>
          <w:sz w:val="24"/>
          <w:szCs w:val="24"/>
        </w:rPr>
      </w:pPr>
      <w:r>
        <w:rPr>
          <w:rFonts w:ascii="Garamond" w:hAnsi="Garamond"/>
          <w:sz w:val="24"/>
          <w:szCs w:val="24"/>
          <w:u w:val="single"/>
        </w:rPr>
        <w:t>Overdraft Provisions</w:t>
      </w:r>
    </w:p>
    <w:p w14:paraId="16C81268" w14:textId="2E09E5C6" w:rsidR="00E52A20" w:rsidRPr="003923DB" w:rsidRDefault="00E52A20" w:rsidP="003A53F5">
      <w:pPr>
        <w:spacing w:after="0" w:line="240" w:lineRule="auto"/>
        <w:ind w:left="1080"/>
        <w:jc w:val="both"/>
        <w:rPr>
          <w:rFonts w:ascii="Garamond" w:hAnsi="Garamond"/>
          <w:sz w:val="24"/>
          <w:szCs w:val="24"/>
        </w:rPr>
      </w:pPr>
      <w:r w:rsidRPr="003923DB">
        <w:rPr>
          <w:rFonts w:ascii="Garamond" w:hAnsi="Garamond"/>
          <w:sz w:val="24"/>
          <w:szCs w:val="24"/>
        </w:rPr>
        <w:t>Every effort will be made to eliminate overdraft situations on the account</w:t>
      </w:r>
      <w:r w:rsidR="008D347E">
        <w:rPr>
          <w:rFonts w:ascii="Garamond" w:hAnsi="Garamond"/>
          <w:sz w:val="24"/>
          <w:szCs w:val="24"/>
        </w:rPr>
        <w:t>s</w:t>
      </w:r>
      <w:r w:rsidRPr="003923DB">
        <w:rPr>
          <w:rFonts w:ascii="Garamond" w:hAnsi="Garamond"/>
          <w:sz w:val="24"/>
          <w:szCs w:val="24"/>
        </w:rPr>
        <w:t xml:space="preserve">.  However, in case this situation does arise, the </w:t>
      </w:r>
      <w:r w:rsidR="008D347E">
        <w:rPr>
          <w:rFonts w:ascii="Garamond" w:hAnsi="Garamond"/>
          <w:sz w:val="24"/>
          <w:szCs w:val="24"/>
        </w:rPr>
        <w:t>application</w:t>
      </w:r>
      <w:r w:rsidRPr="003923DB">
        <w:rPr>
          <w:rFonts w:ascii="Garamond" w:hAnsi="Garamond"/>
          <w:sz w:val="24"/>
          <w:szCs w:val="24"/>
        </w:rPr>
        <w:t xml:space="preserve"> should include any and all bank policies regarding overdrafts charges or handling procedures.  </w:t>
      </w:r>
    </w:p>
    <w:p w14:paraId="1476E492" w14:textId="77777777" w:rsidR="00E52A20" w:rsidRPr="003923DB" w:rsidRDefault="00E52A20" w:rsidP="003A53F5">
      <w:pPr>
        <w:spacing w:after="0" w:line="240" w:lineRule="auto"/>
        <w:ind w:left="1080"/>
        <w:jc w:val="both"/>
        <w:rPr>
          <w:rFonts w:ascii="Garamond" w:hAnsi="Garamond"/>
          <w:sz w:val="24"/>
          <w:szCs w:val="24"/>
        </w:rPr>
      </w:pPr>
    </w:p>
    <w:p w14:paraId="302B5EC7" w14:textId="58E705EA" w:rsidR="00E52A20" w:rsidRPr="008D347E" w:rsidRDefault="00E52A20" w:rsidP="008D347E">
      <w:pPr>
        <w:pStyle w:val="ListParagraph"/>
        <w:numPr>
          <w:ilvl w:val="0"/>
          <w:numId w:val="7"/>
        </w:numPr>
        <w:spacing w:after="0" w:line="240" w:lineRule="auto"/>
        <w:ind w:left="1080"/>
        <w:contextualSpacing w:val="0"/>
        <w:jc w:val="both"/>
        <w:rPr>
          <w:rFonts w:ascii="Garamond" w:hAnsi="Garamond"/>
          <w:sz w:val="24"/>
          <w:szCs w:val="24"/>
          <w:u w:val="single"/>
        </w:rPr>
      </w:pPr>
      <w:r w:rsidRPr="008D347E">
        <w:rPr>
          <w:rFonts w:ascii="Garamond" w:hAnsi="Garamond"/>
          <w:sz w:val="24"/>
          <w:szCs w:val="24"/>
          <w:u w:val="single"/>
        </w:rPr>
        <w:t>S</w:t>
      </w:r>
      <w:r w:rsidR="008D347E">
        <w:rPr>
          <w:rFonts w:ascii="Garamond" w:hAnsi="Garamond"/>
          <w:sz w:val="24"/>
          <w:szCs w:val="24"/>
          <w:u w:val="single"/>
        </w:rPr>
        <w:t>top Payments</w:t>
      </w:r>
    </w:p>
    <w:p w14:paraId="0ADFB271" w14:textId="2FCB31F1" w:rsidR="009746A2" w:rsidRPr="003923DB" w:rsidRDefault="00E52A20" w:rsidP="008D347E">
      <w:pPr>
        <w:spacing w:after="0" w:line="240" w:lineRule="auto"/>
        <w:ind w:left="1080"/>
        <w:jc w:val="both"/>
        <w:rPr>
          <w:rFonts w:ascii="Garamond" w:hAnsi="Garamond"/>
          <w:sz w:val="24"/>
          <w:szCs w:val="24"/>
        </w:rPr>
      </w:pPr>
      <w:r w:rsidRPr="003923DB">
        <w:rPr>
          <w:rFonts w:ascii="Garamond" w:hAnsi="Garamond"/>
          <w:sz w:val="24"/>
          <w:szCs w:val="24"/>
        </w:rPr>
        <w:t xml:space="preserve">The </w:t>
      </w:r>
      <w:r w:rsidR="008D347E">
        <w:rPr>
          <w:rFonts w:ascii="Garamond" w:hAnsi="Garamond"/>
          <w:sz w:val="24"/>
          <w:szCs w:val="24"/>
        </w:rPr>
        <w:t xml:space="preserve">application </w:t>
      </w:r>
      <w:r w:rsidRPr="003923DB">
        <w:rPr>
          <w:rFonts w:ascii="Garamond" w:hAnsi="Garamond"/>
          <w:sz w:val="24"/>
          <w:szCs w:val="24"/>
        </w:rPr>
        <w:t xml:space="preserve">must include a statement on the proposed stop payment process on an automated or manual basis.  </w:t>
      </w:r>
    </w:p>
    <w:p w14:paraId="42CD4ABA" w14:textId="77777777" w:rsidR="009746A2" w:rsidRPr="003923DB" w:rsidRDefault="009746A2" w:rsidP="009746A2">
      <w:pPr>
        <w:spacing w:after="0" w:line="240" w:lineRule="auto"/>
        <w:ind w:left="1080"/>
        <w:jc w:val="both"/>
        <w:rPr>
          <w:rFonts w:ascii="Garamond" w:hAnsi="Garamond"/>
          <w:sz w:val="24"/>
          <w:szCs w:val="24"/>
        </w:rPr>
      </w:pPr>
    </w:p>
    <w:p w14:paraId="7ACAAC3A" w14:textId="3FBC65F1" w:rsidR="00E52A20" w:rsidRPr="003923DB" w:rsidRDefault="00DF4FDB" w:rsidP="00A74E5D">
      <w:pPr>
        <w:pStyle w:val="ListParagraph"/>
        <w:numPr>
          <w:ilvl w:val="0"/>
          <w:numId w:val="7"/>
        </w:numPr>
        <w:spacing w:after="0" w:line="240" w:lineRule="auto"/>
        <w:ind w:left="1080"/>
        <w:contextualSpacing w:val="0"/>
        <w:jc w:val="both"/>
        <w:rPr>
          <w:rFonts w:ascii="Garamond" w:hAnsi="Garamond"/>
          <w:sz w:val="24"/>
          <w:szCs w:val="24"/>
        </w:rPr>
      </w:pPr>
      <w:r>
        <w:rPr>
          <w:rFonts w:ascii="Garamond" w:hAnsi="Garamond"/>
          <w:sz w:val="24"/>
          <w:szCs w:val="24"/>
          <w:u w:val="single"/>
        </w:rPr>
        <w:t>Collateralization of Deposits</w:t>
      </w:r>
    </w:p>
    <w:p w14:paraId="086CE767" w14:textId="575202A0" w:rsidR="00E52A20" w:rsidRPr="003923DB" w:rsidRDefault="00E52A20" w:rsidP="00A74E5D">
      <w:pPr>
        <w:spacing w:after="0" w:line="240" w:lineRule="auto"/>
        <w:ind w:left="1080"/>
        <w:jc w:val="both"/>
        <w:rPr>
          <w:rFonts w:ascii="Garamond" w:hAnsi="Garamond"/>
          <w:sz w:val="24"/>
          <w:szCs w:val="24"/>
        </w:rPr>
      </w:pPr>
      <w:r w:rsidRPr="003923DB">
        <w:rPr>
          <w:rFonts w:ascii="Garamond" w:hAnsi="Garamond"/>
          <w:sz w:val="24"/>
          <w:szCs w:val="24"/>
        </w:rPr>
        <w:t xml:space="preserve">The </w:t>
      </w:r>
      <w:r w:rsidR="006828AA">
        <w:rPr>
          <w:rFonts w:ascii="Garamond" w:hAnsi="Garamond"/>
          <w:sz w:val="24"/>
          <w:szCs w:val="24"/>
        </w:rPr>
        <w:t>Applicant</w:t>
      </w:r>
      <w:r w:rsidRPr="003923DB">
        <w:rPr>
          <w:rFonts w:ascii="Garamond" w:hAnsi="Garamond"/>
          <w:sz w:val="24"/>
          <w:szCs w:val="24"/>
        </w:rPr>
        <w:t xml:space="preserve"> must agree to obtain and maintain acceptable collateral sufficient to cover all anticipated time and demand deposits, above the FDIC insured limit.  Securities used to pledge against time and demand deposits must be held in an independent third-party safekeeping institution outside the </w:t>
      </w:r>
      <w:r w:rsidR="006828AA">
        <w:rPr>
          <w:rFonts w:ascii="Garamond" w:hAnsi="Garamond"/>
          <w:sz w:val="24"/>
          <w:szCs w:val="24"/>
        </w:rPr>
        <w:t>Applicant</w:t>
      </w:r>
      <w:r w:rsidRPr="003923DB">
        <w:rPr>
          <w:rFonts w:ascii="Garamond" w:hAnsi="Garamond"/>
          <w:sz w:val="24"/>
          <w:szCs w:val="24"/>
        </w:rPr>
        <w:t xml:space="preserve">’s holding company.  The </w:t>
      </w:r>
      <w:r w:rsidR="006828AA">
        <w:rPr>
          <w:rFonts w:ascii="Garamond" w:hAnsi="Garamond"/>
          <w:sz w:val="24"/>
          <w:szCs w:val="24"/>
        </w:rPr>
        <w:t>Applicant</w:t>
      </w:r>
      <w:r w:rsidRPr="003923DB">
        <w:rPr>
          <w:rFonts w:ascii="Garamond" w:hAnsi="Garamond"/>
          <w:sz w:val="24"/>
          <w:szCs w:val="24"/>
        </w:rPr>
        <w:t xml:space="preserve"> will execute a tri-party safekeeping agreement with the City and the Safekeeping bank for safekeeping of these securities.  Collateral will be maintained at a minimum of 102% and marked to market at least once a month.  Control will be shared jointly between the </w:t>
      </w:r>
      <w:r w:rsidR="008109C0">
        <w:rPr>
          <w:rFonts w:ascii="Garamond" w:hAnsi="Garamond"/>
          <w:sz w:val="24"/>
          <w:szCs w:val="24"/>
        </w:rPr>
        <w:t>Applicant</w:t>
      </w:r>
      <w:r w:rsidRPr="003923DB">
        <w:rPr>
          <w:rFonts w:ascii="Garamond" w:hAnsi="Garamond"/>
          <w:sz w:val="24"/>
          <w:szCs w:val="24"/>
        </w:rPr>
        <w:t xml:space="preserve"> and the City.  Substitution will be approved by the City and not unduly withheld.  Substitutions of collateral will be requested in writing and new collateral will be received before the existing collateral is released.  The </w:t>
      </w:r>
      <w:r w:rsidR="0059426A">
        <w:rPr>
          <w:rFonts w:ascii="Garamond" w:hAnsi="Garamond"/>
          <w:sz w:val="24"/>
          <w:szCs w:val="24"/>
        </w:rPr>
        <w:t xml:space="preserve">application </w:t>
      </w:r>
      <w:r w:rsidRPr="003923DB">
        <w:rPr>
          <w:rFonts w:ascii="Garamond" w:hAnsi="Garamond"/>
          <w:sz w:val="24"/>
          <w:szCs w:val="24"/>
        </w:rPr>
        <w:t xml:space="preserve">will name the safekeeping bank for collateral. </w:t>
      </w:r>
    </w:p>
    <w:p w14:paraId="54F6220C" w14:textId="77777777" w:rsidR="00E52A20" w:rsidRPr="003923DB" w:rsidRDefault="00E52A20" w:rsidP="003A53F5">
      <w:pPr>
        <w:spacing w:after="0" w:line="240" w:lineRule="auto"/>
        <w:ind w:left="1080"/>
        <w:jc w:val="both"/>
        <w:rPr>
          <w:rFonts w:ascii="Garamond" w:hAnsi="Garamond"/>
          <w:sz w:val="24"/>
          <w:szCs w:val="24"/>
        </w:rPr>
      </w:pPr>
      <w:r w:rsidRPr="003923DB">
        <w:rPr>
          <w:rFonts w:ascii="Garamond" w:hAnsi="Garamond"/>
          <w:sz w:val="24"/>
          <w:szCs w:val="24"/>
        </w:rPr>
        <w:t xml:space="preserve"> </w:t>
      </w:r>
    </w:p>
    <w:p w14:paraId="3C716E71" w14:textId="7331FA22" w:rsidR="009514DD" w:rsidRPr="008F631D" w:rsidRDefault="008F631D" w:rsidP="00DF4FDB">
      <w:pPr>
        <w:pStyle w:val="ListParagraph"/>
        <w:numPr>
          <w:ilvl w:val="0"/>
          <w:numId w:val="7"/>
        </w:numPr>
        <w:spacing w:after="0" w:line="240" w:lineRule="auto"/>
        <w:ind w:left="1080"/>
        <w:contextualSpacing w:val="0"/>
        <w:jc w:val="both"/>
        <w:rPr>
          <w:rFonts w:ascii="Garamond" w:hAnsi="Garamond"/>
          <w:sz w:val="24"/>
          <w:szCs w:val="24"/>
        </w:rPr>
      </w:pPr>
      <w:r>
        <w:rPr>
          <w:rFonts w:ascii="Garamond" w:hAnsi="Garamond"/>
          <w:sz w:val="24"/>
          <w:szCs w:val="24"/>
          <w:u w:val="single"/>
        </w:rPr>
        <w:t>Automated Clearing House Processing</w:t>
      </w:r>
    </w:p>
    <w:p w14:paraId="7A56E678" w14:textId="1F3AFA01" w:rsidR="008F631D" w:rsidRDefault="008F631D" w:rsidP="00DF4FDB">
      <w:pPr>
        <w:pStyle w:val="ListParagraph"/>
        <w:spacing w:after="0" w:line="240" w:lineRule="auto"/>
        <w:ind w:left="1080"/>
        <w:contextualSpacing w:val="0"/>
        <w:jc w:val="both"/>
        <w:rPr>
          <w:rFonts w:ascii="Garamond" w:hAnsi="Garamond"/>
          <w:sz w:val="24"/>
          <w:szCs w:val="24"/>
        </w:rPr>
      </w:pPr>
      <w:r>
        <w:rPr>
          <w:rFonts w:ascii="Garamond" w:hAnsi="Garamond"/>
          <w:sz w:val="24"/>
          <w:szCs w:val="24"/>
        </w:rPr>
        <w:t>The City utilizes Direct Deposit for payroll.  A standard ACH Agreement will be executed with the Bank</w:t>
      </w:r>
      <w:r w:rsidR="00DF4FDB">
        <w:rPr>
          <w:rFonts w:ascii="Garamond" w:hAnsi="Garamond"/>
          <w:sz w:val="24"/>
          <w:szCs w:val="24"/>
        </w:rPr>
        <w:t>.  Please provide information on services and costs associated with the Bank’s ACH processing abilities.</w:t>
      </w:r>
    </w:p>
    <w:p w14:paraId="60C5AF9E" w14:textId="77777777" w:rsidR="00E52A20" w:rsidRPr="003923DB" w:rsidRDefault="00E52A20" w:rsidP="003A53F5">
      <w:pPr>
        <w:spacing w:after="0" w:line="240" w:lineRule="auto"/>
        <w:ind w:left="1080"/>
        <w:jc w:val="both"/>
        <w:rPr>
          <w:rFonts w:ascii="Garamond" w:hAnsi="Garamond"/>
          <w:sz w:val="24"/>
          <w:szCs w:val="24"/>
        </w:rPr>
      </w:pPr>
    </w:p>
    <w:p w14:paraId="1AEF2362" w14:textId="77777777" w:rsidR="00E52A20" w:rsidRPr="003923DB" w:rsidRDefault="00E52A20" w:rsidP="00C464BF">
      <w:pPr>
        <w:pStyle w:val="ListParagraph"/>
        <w:numPr>
          <w:ilvl w:val="0"/>
          <w:numId w:val="13"/>
        </w:numPr>
        <w:spacing w:after="0" w:line="240" w:lineRule="auto"/>
        <w:ind w:left="720"/>
        <w:contextualSpacing w:val="0"/>
        <w:jc w:val="both"/>
        <w:rPr>
          <w:rFonts w:ascii="Garamond" w:hAnsi="Garamond"/>
          <w:b/>
          <w:sz w:val="24"/>
          <w:szCs w:val="24"/>
        </w:rPr>
      </w:pPr>
      <w:r w:rsidRPr="003923DB">
        <w:rPr>
          <w:rFonts w:ascii="Garamond" w:hAnsi="Garamond"/>
          <w:b/>
          <w:sz w:val="24"/>
          <w:szCs w:val="24"/>
        </w:rPr>
        <w:t>OTHER SERVICES</w:t>
      </w:r>
    </w:p>
    <w:p w14:paraId="6719308E" w14:textId="77777777" w:rsidR="00307B56" w:rsidRDefault="00307B56" w:rsidP="00307B56">
      <w:pPr>
        <w:spacing w:after="0" w:line="240" w:lineRule="auto"/>
        <w:jc w:val="both"/>
        <w:rPr>
          <w:rFonts w:ascii="Garamond" w:hAnsi="Garamond"/>
          <w:sz w:val="24"/>
          <w:szCs w:val="24"/>
        </w:rPr>
      </w:pPr>
    </w:p>
    <w:p w14:paraId="632D180D" w14:textId="2F0BCAD1" w:rsidR="00E52A20" w:rsidRPr="003923DB" w:rsidRDefault="00E52A20" w:rsidP="00307B56">
      <w:pPr>
        <w:spacing w:after="0" w:line="240" w:lineRule="auto"/>
        <w:jc w:val="both"/>
        <w:rPr>
          <w:rFonts w:ascii="Garamond" w:hAnsi="Garamond"/>
          <w:sz w:val="24"/>
          <w:szCs w:val="24"/>
        </w:rPr>
      </w:pPr>
      <w:r w:rsidRPr="003923DB">
        <w:rPr>
          <w:rFonts w:ascii="Garamond" w:hAnsi="Garamond"/>
          <w:sz w:val="24"/>
          <w:szCs w:val="24"/>
        </w:rPr>
        <w:t xml:space="preserve">The City is interested in obtaining service and cost information on additional services for possible use during the contract period.  These services are not required but will be evaluated in terms of availability, feasibility, service levels, service providers and cost.  The City will make its determination </w:t>
      </w:r>
      <w:r w:rsidRPr="003923DB">
        <w:rPr>
          <w:rFonts w:ascii="Garamond" w:hAnsi="Garamond"/>
          <w:sz w:val="24"/>
          <w:szCs w:val="24"/>
        </w:rPr>
        <w:lastRenderedPageBreak/>
        <w:t xml:space="preserve">after receipt of </w:t>
      </w:r>
      <w:r w:rsidR="00B1171A">
        <w:rPr>
          <w:rFonts w:ascii="Garamond" w:hAnsi="Garamond"/>
          <w:sz w:val="24"/>
          <w:szCs w:val="24"/>
        </w:rPr>
        <w:t>application</w:t>
      </w:r>
      <w:r w:rsidRPr="003923DB">
        <w:rPr>
          <w:rFonts w:ascii="Garamond" w:hAnsi="Garamond"/>
          <w:sz w:val="24"/>
          <w:szCs w:val="24"/>
        </w:rPr>
        <w:t xml:space="preserve"> as to whether a service will be used.  If the service is accepted later in the contract period the services and charges stipulated in the </w:t>
      </w:r>
      <w:r w:rsidR="0059426A">
        <w:rPr>
          <w:rFonts w:ascii="Garamond" w:hAnsi="Garamond"/>
          <w:sz w:val="24"/>
          <w:szCs w:val="24"/>
        </w:rPr>
        <w:t>application</w:t>
      </w:r>
      <w:r w:rsidRPr="003923DB">
        <w:rPr>
          <w:rFonts w:ascii="Garamond" w:hAnsi="Garamond"/>
          <w:sz w:val="24"/>
          <w:szCs w:val="24"/>
        </w:rPr>
        <w:t xml:space="preserve"> will be applied.  </w:t>
      </w:r>
    </w:p>
    <w:p w14:paraId="372DEE10" w14:textId="77777777" w:rsidR="00E52A20" w:rsidRPr="003923DB" w:rsidRDefault="00E52A20" w:rsidP="003A53F5">
      <w:pPr>
        <w:spacing w:after="0" w:line="240" w:lineRule="auto"/>
        <w:ind w:left="1080"/>
        <w:jc w:val="both"/>
        <w:rPr>
          <w:rFonts w:ascii="Garamond" w:hAnsi="Garamond"/>
          <w:sz w:val="24"/>
          <w:szCs w:val="24"/>
        </w:rPr>
      </w:pPr>
    </w:p>
    <w:p w14:paraId="7812BB0B" w14:textId="77777777" w:rsidR="00E52A20" w:rsidRPr="003923DB" w:rsidRDefault="00E52A20" w:rsidP="00C464BF">
      <w:pPr>
        <w:pStyle w:val="ListParagraph"/>
        <w:numPr>
          <w:ilvl w:val="0"/>
          <w:numId w:val="13"/>
        </w:numPr>
        <w:spacing w:after="0" w:line="240" w:lineRule="auto"/>
        <w:ind w:left="720"/>
        <w:contextualSpacing w:val="0"/>
        <w:jc w:val="both"/>
        <w:rPr>
          <w:rFonts w:ascii="Garamond" w:hAnsi="Garamond"/>
          <w:b/>
          <w:sz w:val="24"/>
          <w:szCs w:val="24"/>
        </w:rPr>
      </w:pPr>
      <w:r w:rsidRPr="003923DB">
        <w:rPr>
          <w:rFonts w:ascii="Garamond" w:hAnsi="Garamond"/>
          <w:b/>
          <w:sz w:val="24"/>
          <w:szCs w:val="24"/>
        </w:rPr>
        <w:t>BANK COMPENSATION</w:t>
      </w:r>
    </w:p>
    <w:p w14:paraId="6E8504E6" w14:textId="77777777" w:rsidR="00E155BD" w:rsidRDefault="00E155BD" w:rsidP="00E155BD">
      <w:pPr>
        <w:spacing w:after="0" w:line="240" w:lineRule="auto"/>
        <w:jc w:val="both"/>
        <w:rPr>
          <w:rFonts w:ascii="Garamond" w:hAnsi="Garamond"/>
          <w:sz w:val="24"/>
          <w:szCs w:val="24"/>
        </w:rPr>
      </w:pPr>
    </w:p>
    <w:p w14:paraId="019E9008" w14:textId="56860545" w:rsidR="00E52A20" w:rsidRPr="003923DB" w:rsidRDefault="00E52A20" w:rsidP="00E155BD">
      <w:pPr>
        <w:spacing w:after="0" w:line="240" w:lineRule="auto"/>
        <w:jc w:val="both"/>
        <w:rPr>
          <w:rFonts w:ascii="Garamond" w:hAnsi="Garamond"/>
          <w:sz w:val="24"/>
          <w:szCs w:val="24"/>
        </w:rPr>
      </w:pPr>
      <w:r w:rsidRPr="003923DB">
        <w:rPr>
          <w:rFonts w:ascii="Garamond" w:hAnsi="Garamond"/>
          <w:sz w:val="24"/>
          <w:szCs w:val="24"/>
        </w:rPr>
        <w:t xml:space="preserve">Any net settlement on compensating balances will be made annually.  If fees are chosen as the payment methodology, fees will be paid monthly after receipt of the account analysis.  </w:t>
      </w:r>
    </w:p>
    <w:p w14:paraId="3B084046" w14:textId="77777777" w:rsidR="00E52A20" w:rsidRPr="003923DB" w:rsidRDefault="00E52A20" w:rsidP="003A53F5">
      <w:pPr>
        <w:spacing w:after="0" w:line="240" w:lineRule="auto"/>
        <w:jc w:val="both"/>
        <w:rPr>
          <w:rFonts w:ascii="Garamond" w:hAnsi="Garamond"/>
          <w:sz w:val="24"/>
          <w:szCs w:val="24"/>
        </w:rPr>
      </w:pPr>
    </w:p>
    <w:p w14:paraId="46968E34" w14:textId="77777777" w:rsidR="00E52A20" w:rsidRPr="003923DB" w:rsidRDefault="00E52A20">
      <w:pPr>
        <w:rPr>
          <w:rFonts w:ascii="Garamond" w:hAnsi="Garamond"/>
          <w:b/>
          <w:sz w:val="24"/>
          <w:szCs w:val="24"/>
        </w:rPr>
      </w:pPr>
      <w:r w:rsidRPr="003923DB">
        <w:rPr>
          <w:rFonts w:ascii="Garamond" w:hAnsi="Garamond"/>
          <w:b/>
          <w:sz w:val="24"/>
          <w:szCs w:val="24"/>
        </w:rPr>
        <w:br w:type="page"/>
      </w:r>
    </w:p>
    <w:p w14:paraId="18DA3EDA" w14:textId="281971F0" w:rsidR="00E52A20" w:rsidRPr="003923DB" w:rsidRDefault="00E52A20" w:rsidP="005A3607">
      <w:pPr>
        <w:spacing w:after="0" w:line="240" w:lineRule="auto"/>
        <w:ind w:left="360"/>
        <w:jc w:val="center"/>
        <w:rPr>
          <w:rFonts w:ascii="Garamond" w:hAnsi="Garamond"/>
          <w:b/>
          <w:sz w:val="24"/>
          <w:szCs w:val="24"/>
        </w:rPr>
      </w:pPr>
      <w:r w:rsidRPr="003923DB">
        <w:rPr>
          <w:rFonts w:ascii="Garamond" w:hAnsi="Garamond"/>
          <w:b/>
          <w:sz w:val="24"/>
          <w:szCs w:val="24"/>
        </w:rPr>
        <w:lastRenderedPageBreak/>
        <w:t>ATTACHMENT A – BANKING SERVICES CHARGES</w:t>
      </w:r>
      <w:r w:rsidR="00317C7C">
        <w:rPr>
          <w:rFonts w:ascii="Garamond" w:hAnsi="Garamond"/>
          <w:b/>
          <w:sz w:val="24"/>
          <w:szCs w:val="24"/>
        </w:rPr>
        <w:t xml:space="preserve"> (BID FORM)</w:t>
      </w:r>
    </w:p>
    <w:p w14:paraId="07AA027F" w14:textId="2C48C0D7" w:rsidR="00E52A20" w:rsidRPr="003923DB" w:rsidRDefault="00E52A20" w:rsidP="003A53F5">
      <w:pPr>
        <w:spacing w:after="0" w:line="240" w:lineRule="auto"/>
        <w:ind w:left="360"/>
        <w:jc w:val="both"/>
        <w:rPr>
          <w:rFonts w:ascii="Garamond" w:hAnsi="Garamond"/>
          <w:i/>
          <w:sz w:val="24"/>
          <w:szCs w:val="24"/>
        </w:rPr>
      </w:pPr>
      <w:r w:rsidRPr="003923DB">
        <w:rPr>
          <w:rFonts w:ascii="Garamond" w:hAnsi="Garamond"/>
          <w:i/>
          <w:sz w:val="24"/>
          <w:szCs w:val="24"/>
        </w:rPr>
        <w:t>Any and all anticipated service charges must be shown on this form</w:t>
      </w:r>
      <w:r w:rsidR="00230571">
        <w:rPr>
          <w:rFonts w:ascii="Garamond" w:hAnsi="Garamond"/>
          <w:i/>
          <w:sz w:val="24"/>
          <w:szCs w:val="24"/>
        </w:rPr>
        <w:t>, with supporting documentation attache</w:t>
      </w:r>
      <w:r w:rsidR="002E5D45">
        <w:rPr>
          <w:rFonts w:ascii="Garamond" w:hAnsi="Garamond"/>
          <w:i/>
          <w:sz w:val="24"/>
          <w:szCs w:val="24"/>
        </w:rPr>
        <w:t>d,</w:t>
      </w:r>
      <w:r w:rsidRPr="003923DB">
        <w:rPr>
          <w:rFonts w:ascii="Garamond" w:hAnsi="Garamond"/>
          <w:i/>
          <w:sz w:val="24"/>
          <w:szCs w:val="24"/>
        </w:rPr>
        <w:t xml:space="preserve"> to be applicable under the agreement.  Add additional lines as required.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1"/>
        <w:gridCol w:w="2996"/>
        <w:gridCol w:w="2963"/>
      </w:tblGrid>
      <w:tr w:rsidR="00E52A20" w:rsidRPr="003923DB" w14:paraId="169807FC" w14:textId="77777777" w:rsidTr="00AE630A">
        <w:tc>
          <w:tcPr>
            <w:tcW w:w="3031" w:type="dxa"/>
          </w:tcPr>
          <w:p w14:paraId="202E78B0" w14:textId="77777777" w:rsidR="00E52A20" w:rsidRPr="003923DB" w:rsidRDefault="00E52A20" w:rsidP="00287BD4">
            <w:pPr>
              <w:spacing w:after="0" w:line="240" w:lineRule="auto"/>
              <w:jc w:val="both"/>
              <w:rPr>
                <w:rFonts w:ascii="Garamond" w:hAnsi="Garamond"/>
                <w:b/>
                <w:sz w:val="24"/>
                <w:szCs w:val="24"/>
              </w:rPr>
            </w:pPr>
            <w:r w:rsidRPr="003923DB">
              <w:rPr>
                <w:rFonts w:ascii="Garamond" w:hAnsi="Garamond"/>
                <w:b/>
                <w:sz w:val="24"/>
                <w:szCs w:val="24"/>
              </w:rPr>
              <w:t>Service Unit</w:t>
            </w:r>
          </w:p>
        </w:tc>
        <w:tc>
          <w:tcPr>
            <w:tcW w:w="2996" w:type="dxa"/>
          </w:tcPr>
          <w:p w14:paraId="31D8B468" w14:textId="77777777" w:rsidR="00E52A20" w:rsidRPr="003923DB" w:rsidRDefault="00E52A20" w:rsidP="00287BD4">
            <w:pPr>
              <w:spacing w:after="0" w:line="240" w:lineRule="auto"/>
              <w:jc w:val="both"/>
              <w:rPr>
                <w:rFonts w:ascii="Garamond" w:hAnsi="Garamond"/>
                <w:b/>
                <w:sz w:val="24"/>
                <w:szCs w:val="24"/>
              </w:rPr>
            </w:pPr>
            <w:r w:rsidRPr="003923DB">
              <w:rPr>
                <w:rFonts w:ascii="Garamond" w:hAnsi="Garamond"/>
                <w:b/>
                <w:sz w:val="24"/>
                <w:szCs w:val="24"/>
              </w:rPr>
              <w:t>Unit Charge</w:t>
            </w:r>
          </w:p>
        </w:tc>
        <w:tc>
          <w:tcPr>
            <w:tcW w:w="2963" w:type="dxa"/>
          </w:tcPr>
          <w:p w14:paraId="618DC3A9" w14:textId="77777777" w:rsidR="00E52A20" w:rsidRPr="003923DB" w:rsidRDefault="00E52A20" w:rsidP="00287BD4">
            <w:pPr>
              <w:spacing w:after="0" w:line="240" w:lineRule="auto"/>
              <w:jc w:val="both"/>
              <w:rPr>
                <w:rFonts w:ascii="Garamond" w:hAnsi="Garamond"/>
                <w:b/>
                <w:sz w:val="24"/>
                <w:szCs w:val="24"/>
              </w:rPr>
            </w:pPr>
            <w:r w:rsidRPr="003923DB">
              <w:rPr>
                <w:rFonts w:ascii="Garamond" w:hAnsi="Garamond"/>
                <w:b/>
                <w:sz w:val="24"/>
                <w:szCs w:val="24"/>
              </w:rPr>
              <w:t>Cost of Service</w:t>
            </w:r>
          </w:p>
        </w:tc>
      </w:tr>
      <w:tr w:rsidR="00E52A20" w:rsidRPr="003923DB" w14:paraId="4D0DF822" w14:textId="77777777" w:rsidTr="00AE630A">
        <w:tc>
          <w:tcPr>
            <w:tcW w:w="3031" w:type="dxa"/>
          </w:tcPr>
          <w:p w14:paraId="6176FD00"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Account Maintenance</w:t>
            </w:r>
          </w:p>
        </w:tc>
        <w:tc>
          <w:tcPr>
            <w:tcW w:w="2996" w:type="dxa"/>
          </w:tcPr>
          <w:p w14:paraId="2CD4DA85"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month</w:t>
            </w:r>
          </w:p>
        </w:tc>
        <w:tc>
          <w:tcPr>
            <w:tcW w:w="2963" w:type="dxa"/>
          </w:tcPr>
          <w:p w14:paraId="7CCFDAE8" w14:textId="77777777" w:rsidR="00E52A20" w:rsidRPr="003923DB" w:rsidRDefault="00E52A20" w:rsidP="00287BD4">
            <w:pPr>
              <w:spacing w:after="0" w:line="240" w:lineRule="auto"/>
              <w:jc w:val="both"/>
              <w:rPr>
                <w:rFonts w:ascii="Garamond" w:hAnsi="Garamond"/>
                <w:sz w:val="24"/>
                <w:szCs w:val="24"/>
              </w:rPr>
            </w:pPr>
          </w:p>
        </w:tc>
      </w:tr>
      <w:tr w:rsidR="00E52A20" w:rsidRPr="003923DB" w14:paraId="69854053" w14:textId="77777777" w:rsidTr="00AE630A">
        <w:tc>
          <w:tcPr>
            <w:tcW w:w="3031" w:type="dxa"/>
          </w:tcPr>
          <w:p w14:paraId="2BF501F3"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Daily Balance Reporting</w:t>
            </w:r>
          </w:p>
        </w:tc>
        <w:tc>
          <w:tcPr>
            <w:tcW w:w="2996" w:type="dxa"/>
          </w:tcPr>
          <w:p w14:paraId="715899B2"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month</w:t>
            </w:r>
          </w:p>
        </w:tc>
        <w:tc>
          <w:tcPr>
            <w:tcW w:w="2963" w:type="dxa"/>
          </w:tcPr>
          <w:p w14:paraId="6F0D3A5F" w14:textId="77777777" w:rsidR="00E52A20" w:rsidRPr="003923DB" w:rsidRDefault="00E52A20" w:rsidP="00287BD4">
            <w:pPr>
              <w:spacing w:after="0" w:line="240" w:lineRule="auto"/>
              <w:jc w:val="both"/>
              <w:rPr>
                <w:rFonts w:ascii="Garamond" w:hAnsi="Garamond"/>
                <w:sz w:val="24"/>
                <w:szCs w:val="24"/>
              </w:rPr>
            </w:pPr>
          </w:p>
        </w:tc>
      </w:tr>
      <w:tr w:rsidR="00E52A20" w:rsidRPr="003923DB" w14:paraId="4DDFFC75" w14:textId="77777777" w:rsidTr="00AE630A">
        <w:tc>
          <w:tcPr>
            <w:tcW w:w="3031" w:type="dxa"/>
          </w:tcPr>
          <w:p w14:paraId="3801AD0F"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Zero Balanced Accounts</w:t>
            </w:r>
          </w:p>
        </w:tc>
        <w:tc>
          <w:tcPr>
            <w:tcW w:w="2996" w:type="dxa"/>
          </w:tcPr>
          <w:p w14:paraId="3358EA6C" w14:textId="77777777" w:rsidR="00E52A20" w:rsidRPr="003923DB" w:rsidRDefault="00E52A20" w:rsidP="00287BD4">
            <w:pPr>
              <w:spacing w:after="0" w:line="240" w:lineRule="auto"/>
              <w:jc w:val="both"/>
              <w:rPr>
                <w:rFonts w:ascii="Garamond" w:hAnsi="Garamond"/>
                <w:sz w:val="24"/>
                <w:szCs w:val="24"/>
              </w:rPr>
            </w:pPr>
          </w:p>
        </w:tc>
        <w:tc>
          <w:tcPr>
            <w:tcW w:w="2963" w:type="dxa"/>
          </w:tcPr>
          <w:p w14:paraId="75260022" w14:textId="77777777" w:rsidR="00E52A20" w:rsidRPr="003923DB" w:rsidRDefault="00E52A20" w:rsidP="00287BD4">
            <w:pPr>
              <w:spacing w:after="0" w:line="240" w:lineRule="auto"/>
              <w:jc w:val="both"/>
              <w:rPr>
                <w:rFonts w:ascii="Garamond" w:hAnsi="Garamond"/>
                <w:sz w:val="24"/>
                <w:szCs w:val="24"/>
              </w:rPr>
            </w:pPr>
          </w:p>
        </w:tc>
      </w:tr>
      <w:tr w:rsidR="00E52A20" w:rsidRPr="003923DB" w14:paraId="514E0154" w14:textId="77777777" w:rsidTr="00AE630A">
        <w:tc>
          <w:tcPr>
            <w:tcW w:w="3031" w:type="dxa"/>
          </w:tcPr>
          <w:p w14:paraId="24E4E1C2" w14:textId="77777777" w:rsidR="00E52A20" w:rsidRPr="003923DB" w:rsidRDefault="00E52A20" w:rsidP="00AA1048">
            <w:pPr>
              <w:spacing w:after="0" w:line="240" w:lineRule="auto"/>
              <w:ind w:left="288"/>
              <w:jc w:val="both"/>
              <w:rPr>
                <w:rFonts w:ascii="Garamond" w:hAnsi="Garamond"/>
                <w:sz w:val="24"/>
                <w:szCs w:val="24"/>
              </w:rPr>
            </w:pPr>
            <w:r w:rsidRPr="003923DB">
              <w:rPr>
                <w:rFonts w:ascii="Garamond" w:hAnsi="Garamond"/>
                <w:sz w:val="24"/>
                <w:szCs w:val="24"/>
              </w:rPr>
              <w:t>Master Account</w:t>
            </w:r>
          </w:p>
        </w:tc>
        <w:tc>
          <w:tcPr>
            <w:tcW w:w="2996" w:type="dxa"/>
          </w:tcPr>
          <w:p w14:paraId="7BB58D5D"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month</w:t>
            </w:r>
          </w:p>
        </w:tc>
        <w:tc>
          <w:tcPr>
            <w:tcW w:w="2963" w:type="dxa"/>
          </w:tcPr>
          <w:p w14:paraId="7EFD2A55" w14:textId="77777777" w:rsidR="00E52A20" w:rsidRPr="003923DB" w:rsidRDefault="00E52A20" w:rsidP="00287BD4">
            <w:pPr>
              <w:spacing w:after="0" w:line="240" w:lineRule="auto"/>
              <w:jc w:val="both"/>
              <w:rPr>
                <w:rFonts w:ascii="Garamond" w:hAnsi="Garamond"/>
                <w:sz w:val="24"/>
                <w:szCs w:val="24"/>
              </w:rPr>
            </w:pPr>
          </w:p>
        </w:tc>
      </w:tr>
      <w:tr w:rsidR="00E52A20" w:rsidRPr="003923DB" w14:paraId="11E88F1E" w14:textId="77777777" w:rsidTr="00AE630A">
        <w:tc>
          <w:tcPr>
            <w:tcW w:w="3031" w:type="dxa"/>
          </w:tcPr>
          <w:p w14:paraId="3895D67F" w14:textId="77777777" w:rsidR="00E52A20" w:rsidRPr="003923DB" w:rsidRDefault="00E52A20" w:rsidP="00AA1048">
            <w:pPr>
              <w:spacing w:after="0" w:line="240" w:lineRule="auto"/>
              <w:ind w:left="288"/>
              <w:jc w:val="both"/>
              <w:rPr>
                <w:rFonts w:ascii="Garamond" w:hAnsi="Garamond"/>
                <w:sz w:val="24"/>
                <w:szCs w:val="24"/>
              </w:rPr>
            </w:pPr>
            <w:r w:rsidRPr="003923DB">
              <w:rPr>
                <w:rFonts w:ascii="Garamond" w:hAnsi="Garamond"/>
                <w:sz w:val="24"/>
                <w:szCs w:val="24"/>
              </w:rPr>
              <w:t>Subsidiary Accounts</w:t>
            </w:r>
          </w:p>
        </w:tc>
        <w:tc>
          <w:tcPr>
            <w:tcW w:w="2996" w:type="dxa"/>
          </w:tcPr>
          <w:p w14:paraId="67529DF3"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month</w:t>
            </w:r>
          </w:p>
        </w:tc>
        <w:tc>
          <w:tcPr>
            <w:tcW w:w="2963" w:type="dxa"/>
          </w:tcPr>
          <w:p w14:paraId="67826EFB" w14:textId="77777777" w:rsidR="00E52A20" w:rsidRPr="003923DB" w:rsidRDefault="00E52A20" w:rsidP="00287BD4">
            <w:pPr>
              <w:spacing w:after="0" w:line="240" w:lineRule="auto"/>
              <w:jc w:val="both"/>
              <w:rPr>
                <w:rFonts w:ascii="Garamond" w:hAnsi="Garamond"/>
                <w:sz w:val="24"/>
                <w:szCs w:val="24"/>
              </w:rPr>
            </w:pPr>
          </w:p>
        </w:tc>
      </w:tr>
      <w:tr w:rsidR="00E52A20" w:rsidRPr="003923DB" w14:paraId="3E918391" w14:textId="77777777" w:rsidTr="00AE630A">
        <w:tc>
          <w:tcPr>
            <w:tcW w:w="3031" w:type="dxa"/>
          </w:tcPr>
          <w:p w14:paraId="21C73603"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Credits Posted</w:t>
            </w:r>
          </w:p>
        </w:tc>
        <w:tc>
          <w:tcPr>
            <w:tcW w:w="2996" w:type="dxa"/>
          </w:tcPr>
          <w:p w14:paraId="726FC8D5"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457898FA" w14:textId="77777777" w:rsidR="00E52A20" w:rsidRPr="003923DB" w:rsidRDefault="00E52A20" w:rsidP="00287BD4">
            <w:pPr>
              <w:spacing w:after="0" w:line="240" w:lineRule="auto"/>
              <w:jc w:val="both"/>
              <w:rPr>
                <w:rFonts w:ascii="Garamond" w:hAnsi="Garamond"/>
                <w:sz w:val="24"/>
                <w:szCs w:val="24"/>
              </w:rPr>
            </w:pPr>
          </w:p>
        </w:tc>
      </w:tr>
      <w:tr w:rsidR="00E52A20" w:rsidRPr="003923DB" w14:paraId="420A8A73" w14:textId="77777777" w:rsidTr="00AE630A">
        <w:tc>
          <w:tcPr>
            <w:tcW w:w="3031" w:type="dxa"/>
          </w:tcPr>
          <w:p w14:paraId="6F7115DC"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Debits Posted</w:t>
            </w:r>
          </w:p>
        </w:tc>
        <w:tc>
          <w:tcPr>
            <w:tcW w:w="2996" w:type="dxa"/>
          </w:tcPr>
          <w:p w14:paraId="60607E00"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70CEA12F" w14:textId="77777777" w:rsidR="00E52A20" w:rsidRPr="003923DB" w:rsidRDefault="00E52A20" w:rsidP="00287BD4">
            <w:pPr>
              <w:spacing w:after="0" w:line="240" w:lineRule="auto"/>
              <w:jc w:val="both"/>
              <w:rPr>
                <w:rFonts w:ascii="Garamond" w:hAnsi="Garamond"/>
                <w:sz w:val="24"/>
                <w:szCs w:val="24"/>
              </w:rPr>
            </w:pPr>
          </w:p>
        </w:tc>
      </w:tr>
      <w:tr w:rsidR="00E52A20" w:rsidRPr="003923DB" w14:paraId="5C5A875D" w14:textId="77777777" w:rsidTr="00AE630A">
        <w:tc>
          <w:tcPr>
            <w:tcW w:w="3031" w:type="dxa"/>
          </w:tcPr>
          <w:p w14:paraId="296E39B7"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Encoding charge</w:t>
            </w:r>
          </w:p>
        </w:tc>
        <w:tc>
          <w:tcPr>
            <w:tcW w:w="2996" w:type="dxa"/>
          </w:tcPr>
          <w:p w14:paraId="04A8F674"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610372DE" w14:textId="77777777" w:rsidR="00E52A20" w:rsidRPr="003923DB" w:rsidRDefault="00E52A20" w:rsidP="00287BD4">
            <w:pPr>
              <w:spacing w:after="0" w:line="240" w:lineRule="auto"/>
              <w:jc w:val="both"/>
              <w:rPr>
                <w:rFonts w:ascii="Garamond" w:hAnsi="Garamond"/>
                <w:sz w:val="24"/>
                <w:szCs w:val="24"/>
              </w:rPr>
            </w:pPr>
          </w:p>
        </w:tc>
      </w:tr>
      <w:tr w:rsidR="00E52A20" w:rsidRPr="003923DB" w14:paraId="15DB694B" w14:textId="77777777" w:rsidTr="00AE630A">
        <w:tc>
          <w:tcPr>
            <w:tcW w:w="3031" w:type="dxa"/>
          </w:tcPr>
          <w:p w14:paraId="1807D706"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ACH Processing</w:t>
            </w:r>
          </w:p>
        </w:tc>
        <w:tc>
          <w:tcPr>
            <w:tcW w:w="2996" w:type="dxa"/>
          </w:tcPr>
          <w:p w14:paraId="7FD0CBA8"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0821DB01" w14:textId="77777777" w:rsidR="00E52A20" w:rsidRPr="003923DB" w:rsidRDefault="00E52A20" w:rsidP="00287BD4">
            <w:pPr>
              <w:spacing w:after="0" w:line="240" w:lineRule="auto"/>
              <w:jc w:val="both"/>
              <w:rPr>
                <w:rFonts w:ascii="Garamond" w:hAnsi="Garamond"/>
                <w:sz w:val="24"/>
                <w:szCs w:val="24"/>
              </w:rPr>
            </w:pPr>
          </w:p>
        </w:tc>
      </w:tr>
      <w:tr w:rsidR="00E52A20" w:rsidRPr="003923DB" w14:paraId="15C87398" w14:textId="77777777" w:rsidTr="00AE630A">
        <w:tc>
          <w:tcPr>
            <w:tcW w:w="3031" w:type="dxa"/>
          </w:tcPr>
          <w:p w14:paraId="1D631101" w14:textId="77777777" w:rsidR="00E52A20" w:rsidRPr="003923DB" w:rsidRDefault="00E52A20" w:rsidP="00AA1048">
            <w:pPr>
              <w:spacing w:after="0" w:line="240" w:lineRule="auto"/>
              <w:ind w:left="288"/>
              <w:jc w:val="both"/>
              <w:rPr>
                <w:rFonts w:ascii="Garamond" w:hAnsi="Garamond"/>
                <w:sz w:val="24"/>
                <w:szCs w:val="24"/>
              </w:rPr>
            </w:pPr>
            <w:r w:rsidRPr="003923DB">
              <w:rPr>
                <w:rFonts w:ascii="Garamond" w:hAnsi="Garamond"/>
                <w:sz w:val="24"/>
                <w:szCs w:val="24"/>
              </w:rPr>
              <w:t>Origination of file</w:t>
            </w:r>
          </w:p>
        </w:tc>
        <w:tc>
          <w:tcPr>
            <w:tcW w:w="2996" w:type="dxa"/>
          </w:tcPr>
          <w:p w14:paraId="7C901406"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tape</w:t>
            </w:r>
          </w:p>
        </w:tc>
        <w:tc>
          <w:tcPr>
            <w:tcW w:w="2963" w:type="dxa"/>
          </w:tcPr>
          <w:p w14:paraId="3E5D2104" w14:textId="77777777" w:rsidR="00E52A20" w:rsidRPr="003923DB" w:rsidRDefault="00E52A20" w:rsidP="00287BD4">
            <w:pPr>
              <w:spacing w:after="0" w:line="240" w:lineRule="auto"/>
              <w:jc w:val="both"/>
              <w:rPr>
                <w:rFonts w:ascii="Garamond" w:hAnsi="Garamond"/>
                <w:sz w:val="24"/>
                <w:szCs w:val="24"/>
              </w:rPr>
            </w:pPr>
          </w:p>
        </w:tc>
      </w:tr>
      <w:tr w:rsidR="00E52A20" w:rsidRPr="003923DB" w14:paraId="68AB2D29" w14:textId="77777777" w:rsidTr="00AE630A">
        <w:tc>
          <w:tcPr>
            <w:tcW w:w="3031" w:type="dxa"/>
          </w:tcPr>
          <w:p w14:paraId="4607393A" w14:textId="77777777" w:rsidR="00E52A20" w:rsidRPr="003923DB" w:rsidRDefault="00E52A20" w:rsidP="00AA1048">
            <w:pPr>
              <w:spacing w:after="0" w:line="240" w:lineRule="auto"/>
              <w:ind w:left="288"/>
              <w:jc w:val="both"/>
              <w:rPr>
                <w:rFonts w:ascii="Garamond" w:hAnsi="Garamond"/>
                <w:sz w:val="24"/>
                <w:szCs w:val="24"/>
              </w:rPr>
            </w:pPr>
            <w:r w:rsidRPr="003923DB">
              <w:rPr>
                <w:rFonts w:ascii="Garamond" w:hAnsi="Garamond"/>
                <w:sz w:val="24"/>
                <w:szCs w:val="24"/>
              </w:rPr>
              <w:t>ACH deletions</w:t>
            </w:r>
          </w:p>
        </w:tc>
        <w:tc>
          <w:tcPr>
            <w:tcW w:w="2996" w:type="dxa"/>
          </w:tcPr>
          <w:p w14:paraId="1E2B49F4"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7DC0CDFC" w14:textId="77777777" w:rsidR="00E52A20" w:rsidRPr="003923DB" w:rsidRDefault="00E52A20" w:rsidP="00287BD4">
            <w:pPr>
              <w:spacing w:after="0" w:line="240" w:lineRule="auto"/>
              <w:jc w:val="both"/>
              <w:rPr>
                <w:rFonts w:ascii="Garamond" w:hAnsi="Garamond"/>
                <w:sz w:val="24"/>
                <w:szCs w:val="24"/>
              </w:rPr>
            </w:pPr>
          </w:p>
        </w:tc>
      </w:tr>
      <w:tr w:rsidR="00E52A20" w:rsidRPr="003923DB" w14:paraId="122F7AE7" w14:textId="77777777" w:rsidTr="00AE630A">
        <w:tc>
          <w:tcPr>
            <w:tcW w:w="3031" w:type="dxa"/>
          </w:tcPr>
          <w:p w14:paraId="09F07E66" w14:textId="77777777" w:rsidR="00E52A20" w:rsidRPr="003923DB" w:rsidRDefault="00E52A20" w:rsidP="00AA1048">
            <w:pPr>
              <w:spacing w:after="0" w:line="240" w:lineRule="auto"/>
              <w:ind w:left="288"/>
              <w:jc w:val="both"/>
              <w:rPr>
                <w:rFonts w:ascii="Garamond" w:hAnsi="Garamond"/>
                <w:sz w:val="24"/>
                <w:szCs w:val="24"/>
              </w:rPr>
            </w:pPr>
            <w:r w:rsidRPr="003923DB">
              <w:rPr>
                <w:rFonts w:ascii="Garamond" w:hAnsi="Garamond"/>
                <w:sz w:val="24"/>
                <w:szCs w:val="24"/>
              </w:rPr>
              <w:t>ACH entries</w:t>
            </w:r>
          </w:p>
        </w:tc>
        <w:tc>
          <w:tcPr>
            <w:tcW w:w="2996" w:type="dxa"/>
          </w:tcPr>
          <w:p w14:paraId="6A2DD63C"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7B80AB10" w14:textId="77777777" w:rsidR="00E52A20" w:rsidRPr="003923DB" w:rsidRDefault="00E52A20" w:rsidP="00287BD4">
            <w:pPr>
              <w:spacing w:after="0" w:line="240" w:lineRule="auto"/>
              <w:jc w:val="both"/>
              <w:rPr>
                <w:rFonts w:ascii="Garamond" w:hAnsi="Garamond"/>
                <w:sz w:val="24"/>
                <w:szCs w:val="24"/>
              </w:rPr>
            </w:pPr>
          </w:p>
        </w:tc>
      </w:tr>
      <w:tr w:rsidR="00E52A20" w:rsidRPr="003923DB" w14:paraId="1B52F027" w14:textId="77777777" w:rsidTr="00AE630A">
        <w:tc>
          <w:tcPr>
            <w:tcW w:w="3031" w:type="dxa"/>
          </w:tcPr>
          <w:p w14:paraId="428AAD96"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Returned checks</w:t>
            </w:r>
          </w:p>
        </w:tc>
        <w:tc>
          <w:tcPr>
            <w:tcW w:w="2996" w:type="dxa"/>
          </w:tcPr>
          <w:p w14:paraId="5D3219C6"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6613A94E" w14:textId="77777777" w:rsidR="00E52A20" w:rsidRPr="003923DB" w:rsidRDefault="00E52A20" w:rsidP="00287BD4">
            <w:pPr>
              <w:spacing w:after="0" w:line="240" w:lineRule="auto"/>
              <w:jc w:val="both"/>
              <w:rPr>
                <w:rFonts w:ascii="Garamond" w:hAnsi="Garamond"/>
                <w:sz w:val="24"/>
                <w:szCs w:val="24"/>
              </w:rPr>
            </w:pPr>
          </w:p>
        </w:tc>
      </w:tr>
      <w:tr w:rsidR="00E52A20" w:rsidRPr="003923DB" w14:paraId="578F9D4F" w14:textId="77777777" w:rsidTr="00AE630A">
        <w:tc>
          <w:tcPr>
            <w:tcW w:w="3031" w:type="dxa"/>
          </w:tcPr>
          <w:p w14:paraId="57D3C156"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Controlled Disbursement</w:t>
            </w:r>
          </w:p>
        </w:tc>
        <w:tc>
          <w:tcPr>
            <w:tcW w:w="2996" w:type="dxa"/>
          </w:tcPr>
          <w:p w14:paraId="71ACF0C8"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account / per month</w:t>
            </w:r>
          </w:p>
        </w:tc>
        <w:tc>
          <w:tcPr>
            <w:tcW w:w="2963" w:type="dxa"/>
          </w:tcPr>
          <w:p w14:paraId="129E221E" w14:textId="77777777" w:rsidR="00E52A20" w:rsidRPr="003923DB" w:rsidRDefault="00E52A20" w:rsidP="00287BD4">
            <w:pPr>
              <w:spacing w:after="0" w:line="240" w:lineRule="auto"/>
              <w:jc w:val="both"/>
              <w:rPr>
                <w:rFonts w:ascii="Garamond" w:hAnsi="Garamond"/>
                <w:sz w:val="24"/>
                <w:szCs w:val="24"/>
              </w:rPr>
            </w:pPr>
          </w:p>
        </w:tc>
      </w:tr>
      <w:tr w:rsidR="00E52A20" w:rsidRPr="003923DB" w14:paraId="73FEAA77" w14:textId="77777777" w:rsidTr="00AE630A">
        <w:tc>
          <w:tcPr>
            <w:tcW w:w="3031" w:type="dxa"/>
          </w:tcPr>
          <w:p w14:paraId="3B92B352"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Reconciliation</w:t>
            </w:r>
          </w:p>
        </w:tc>
        <w:tc>
          <w:tcPr>
            <w:tcW w:w="2996" w:type="dxa"/>
          </w:tcPr>
          <w:p w14:paraId="05F61F8B"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month</w:t>
            </w:r>
          </w:p>
        </w:tc>
        <w:tc>
          <w:tcPr>
            <w:tcW w:w="2963" w:type="dxa"/>
          </w:tcPr>
          <w:p w14:paraId="4E24C74D" w14:textId="77777777" w:rsidR="00E52A20" w:rsidRPr="003923DB" w:rsidRDefault="00E52A20" w:rsidP="00287BD4">
            <w:pPr>
              <w:spacing w:after="0" w:line="240" w:lineRule="auto"/>
              <w:jc w:val="both"/>
              <w:rPr>
                <w:rFonts w:ascii="Garamond" w:hAnsi="Garamond"/>
                <w:sz w:val="24"/>
                <w:szCs w:val="24"/>
              </w:rPr>
            </w:pPr>
          </w:p>
        </w:tc>
      </w:tr>
      <w:tr w:rsidR="00E52A20" w:rsidRPr="003923DB" w14:paraId="0D25EB43" w14:textId="77777777" w:rsidTr="00AE630A">
        <w:tc>
          <w:tcPr>
            <w:tcW w:w="3031" w:type="dxa"/>
          </w:tcPr>
          <w:p w14:paraId="0BDE7ABD" w14:textId="77777777" w:rsidR="00E52A20" w:rsidRPr="003923DB" w:rsidRDefault="00E52A20" w:rsidP="00460B82">
            <w:pPr>
              <w:spacing w:after="0" w:line="240" w:lineRule="auto"/>
              <w:ind w:left="288"/>
              <w:jc w:val="both"/>
              <w:rPr>
                <w:rFonts w:ascii="Garamond" w:hAnsi="Garamond"/>
                <w:sz w:val="24"/>
                <w:szCs w:val="24"/>
              </w:rPr>
            </w:pPr>
            <w:r w:rsidRPr="003923DB">
              <w:rPr>
                <w:rFonts w:ascii="Garamond" w:hAnsi="Garamond"/>
                <w:sz w:val="24"/>
                <w:szCs w:val="24"/>
              </w:rPr>
              <w:t>Sort list tape</w:t>
            </w:r>
          </w:p>
        </w:tc>
        <w:tc>
          <w:tcPr>
            <w:tcW w:w="2996" w:type="dxa"/>
          </w:tcPr>
          <w:p w14:paraId="71176086"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28DEF9E7" w14:textId="77777777" w:rsidR="00E52A20" w:rsidRPr="003923DB" w:rsidRDefault="00E52A20" w:rsidP="00287BD4">
            <w:pPr>
              <w:spacing w:after="0" w:line="240" w:lineRule="auto"/>
              <w:jc w:val="both"/>
              <w:rPr>
                <w:rFonts w:ascii="Garamond" w:hAnsi="Garamond"/>
                <w:sz w:val="24"/>
                <w:szCs w:val="24"/>
              </w:rPr>
            </w:pPr>
          </w:p>
        </w:tc>
      </w:tr>
      <w:tr w:rsidR="00E52A20" w:rsidRPr="003923DB" w14:paraId="433BEAC7" w14:textId="77777777" w:rsidTr="00AE630A">
        <w:tc>
          <w:tcPr>
            <w:tcW w:w="3031" w:type="dxa"/>
          </w:tcPr>
          <w:p w14:paraId="02BF22BD" w14:textId="77777777" w:rsidR="00E52A20" w:rsidRPr="003923DB" w:rsidRDefault="00E52A20" w:rsidP="00460B82">
            <w:pPr>
              <w:spacing w:after="0" w:line="240" w:lineRule="auto"/>
              <w:ind w:left="288"/>
              <w:jc w:val="both"/>
              <w:rPr>
                <w:rFonts w:ascii="Garamond" w:hAnsi="Garamond"/>
                <w:sz w:val="24"/>
                <w:szCs w:val="24"/>
              </w:rPr>
            </w:pPr>
            <w:r w:rsidRPr="003923DB">
              <w:rPr>
                <w:rFonts w:ascii="Garamond" w:hAnsi="Garamond"/>
                <w:sz w:val="24"/>
                <w:szCs w:val="24"/>
              </w:rPr>
              <w:t>Sort and list</w:t>
            </w:r>
          </w:p>
        </w:tc>
        <w:tc>
          <w:tcPr>
            <w:tcW w:w="2996" w:type="dxa"/>
          </w:tcPr>
          <w:p w14:paraId="79A46561"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32D22756" w14:textId="77777777" w:rsidR="00E52A20" w:rsidRPr="003923DB" w:rsidRDefault="00E52A20" w:rsidP="00287BD4">
            <w:pPr>
              <w:spacing w:after="0" w:line="240" w:lineRule="auto"/>
              <w:jc w:val="both"/>
              <w:rPr>
                <w:rFonts w:ascii="Garamond" w:hAnsi="Garamond"/>
                <w:sz w:val="24"/>
                <w:szCs w:val="24"/>
              </w:rPr>
            </w:pPr>
          </w:p>
        </w:tc>
      </w:tr>
      <w:tr w:rsidR="00E52A20" w:rsidRPr="003923DB" w14:paraId="125E6413" w14:textId="77777777" w:rsidTr="00AE630A">
        <w:tc>
          <w:tcPr>
            <w:tcW w:w="3031" w:type="dxa"/>
          </w:tcPr>
          <w:p w14:paraId="6CAABAA5"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Items Deposited</w:t>
            </w:r>
          </w:p>
        </w:tc>
        <w:tc>
          <w:tcPr>
            <w:tcW w:w="2996" w:type="dxa"/>
          </w:tcPr>
          <w:p w14:paraId="6CC72A6C" w14:textId="77777777" w:rsidR="00E52A20" w:rsidRPr="003923DB" w:rsidRDefault="00E52A20" w:rsidP="00287BD4">
            <w:pPr>
              <w:spacing w:after="0" w:line="240" w:lineRule="auto"/>
              <w:jc w:val="both"/>
              <w:rPr>
                <w:rFonts w:ascii="Garamond" w:hAnsi="Garamond"/>
                <w:sz w:val="24"/>
                <w:szCs w:val="24"/>
              </w:rPr>
            </w:pPr>
          </w:p>
        </w:tc>
        <w:tc>
          <w:tcPr>
            <w:tcW w:w="2963" w:type="dxa"/>
          </w:tcPr>
          <w:p w14:paraId="2FB37363" w14:textId="77777777" w:rsidR="00E52A20" w:rsidRPr="003923DB" w:rsidRDefault="00E52A20" w:rsidP="00287BD4">
            <w:pPr>
              <w:spacing w:after="0" w:line="240" w:lineRule="auto"/>
              <w:jc w:val="both"/>
              <w:rPr>
                <w:rFonts w:ascii="Garamond" w:hAnsi="Garamond"/>
                <w:sz w:val="24"/>
                <w:szCs w:val="24"/>
              </w:rPr>
            </w:pPr>
          </w:p>
        </w:tc>
      </w:tr>
      <w:tr w:rsidR="00E52A20" w:rsidRPr="003923DB" w14:paraId="38EDDCC7" w14:textId="77777777" w:rsidTr="00AE630A">
        <w:tc>
          <w:tcPr>
            <w:tcW w:w="3031" w:type="dxa"/>
          </w:tcPr>
          <w:p w14:paraId="4A31EED7" w14:textId="77777777" w:rsidR="00E52A20" w:rsidRPr="003923DB" w:rsidRDefault="00E52A20" w:rsidP="00460B82">
            <w:pPr>
              <w:spacing w:after="0" w:line="240" w:lineRule="auto"/>
              <w:ind w:left="288"/>
              <w:jc w:val="both"/>
              <w:rPr>
                <w:rFonts w:ascii="Garamond" w:hAnsi="Garamond"/>
                <w:sz w:val="24"/>
                <w:szCs w:val="24"/>
              </w:rPr>
            </w:pPr>
            <w:r w:rsidRPr="003923DB">
              <w:rPr>
                <w:rFonts w:ascii="Garamond" w:hAnsi="Garamond"/>
                <w:sz w:val="24"/>
                <w:szCs w:val="24"/>
              </w:rPr>
              <w:t>Deposits</w:t>
            </w:r>
          </w:p>
        </w:tc>
        <w:tc>
          <w:tcPr>
            <w:tcW w:w="2996" w:type="dxa"/>
          </w:tcPr>
          <w:p w14:paraId="78A481F2"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5A1A2AEE" w14:textId="77777777" w:rsidR="00E52A20" w:rsidRPr="003923DB" w:rsidRDefault="00E52A20" w:rsidP="00287BD4">
            <w:pPr>
              <w:spacing w:after="0" w:line="240" w:lineRule="auto"/>
              <w:jc w:val="both"/>
              <w:rPr>
                <w:rFonts w:ascii="Garamond" w:hAnsi="Garamond"/>
                <w:sz w:val="24"/>
                <w:szCs w:val="24"/>
              </w:rPr>
            </w:pPr>
          </w:p>
        </w:tc>
      </w:tr>
      <w:tr w:rsidR="00E52A20" w:rsidRPr="003923DB" w14:paraId="31D89143" w14:textId="77777777" w:rsidTr="00AE630A">
        <w:tc>
          <w:tcPr>
            <w:tcW w:w="3031" w:type="dxa"/>
          </w:tcPr>
          <w:p w14:paraId="183BA2D9" w14:textId="77777777" w:rsidR="00E52A20" w:rsidRPr="003923DB" w:rsidRDefault="00E52A20" w:rsidP="00460B82">
            <w:pPr>
              <w:spacing w:after="0" w:line="240" w:lineRule="auto"/>
              <w:ind w:left="288"/>
              <w:jc w:val="both"/>
              <w:rPr>
                <w:rFonts w:ascii="Garamond" w:hAnsi="Garamond"/>
                <w:sz w:val="24"/>
                <w:szCs w:val="24"/>
              </w:rPr>
            </w:pPr>
            <w:r w:rsidRPr="003923DB">
              <w:rPr>
                <w:rFonts w:ascii="Garamond" w:hAnsi="Garamond"/>
                <w:sz w:val="24"/>
                <w:szCs w:val="24"/>
              </w:rPr>
              <w:t>Commercial Deposits</w:t>
            </w:r>
          </w:p>
        </w:tc>
        <w:tc>
          <w:tcPr>
            <w:tcW w:w="2996" w:type="dxa"/>
          </w:tcPr>
          <w:p w14:paraId="42E32F88"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20A33FF0" w14:textId="77777777" w:rsidR="00E52A20" w:rsidRPr="003923DB" w:rsidRDefault="00E52A20" w:rsidP="00287BD4">
            <w:pPr>
              <w:spacing w:after="0" w:line="240" w:lineRule="auto"/>
              <w:jc w:val="both"/>
              <w:rPr>
                <w:rFonts w:ascii="Garamond" w:hAnsi="Garamond"/>
                <w:sz w:val="24"/>
                <w:szCs w:val="24"/>
              </w:rPr>
            </w:pPr>
          </w:p>
        </w:tc>
      </w:tr>
      <w:tr w:rsidR="00E52A20" w:rsidRPr="003923DB" w14:paraId="2B87BE33" w14:textId="77777777" w:rsidTr="00AE630A">
        <w:tc>
          <w:tcPr>
            <w:tcW w:w="3031" w:type="dxa"/>
          </w:tcPr>
          <w:p w14:paraId="5C497E38" w14:textId="77777777" w:rsidR="00E52A20" w:rsidRPr="003923DB" w:rsidRDefault="00E52A20" w:rsidP="00460B82">
            <w:pPr>
              <w:spacing w:after="0" w:line="240" w:lineRule="auto"/>
              <w:ind w:left="288"/>
              <w:jc w:val="both"/>
              <w:rPr>
                <w:rFonts w:ascii="Garamond" w:hAnsi="Garamond"/>
                <w:sz w:val="24"/>
                <w:szCs w:val="24"/>
              </w:rPr>
            </w:pPr>
            <w:r w:rsidRPr="003923DB">
              <w:rPr>
                <w:rFonts w:ascii="Garamond" w:hAnsi="Garamond"/>
                <w:sz w:val="24"/>
                <w:szCs w:val="24"/>
              </w:rPr>
              <w:t>Group I items</w:t>
            </w:r>
          </w:p>
        </w:tc>
        <w:tc>
          <w:tcPr>
            <w:tcW w:w="2996" w:type="dxa"/>
          </w:tcPr>
          <w:p w14:paraId="0A7C241B"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5781D9A7" w14:textId="77777777" w:rsidR="00E52A20" w:rsidRPr="003923DB" w:rsidRDefault="00E52A20" w:rsidP="00287BD4">
            <w:pPr>
              <w:spacing w:after="0" w:line="240" w:lineRule="auto"/>
              <w:jc w:val="both"/>
              <w:rPr>
                <w:rFonts w:ascii="Garamond" w:hAnsi="Garamond"/>
                <w:sz w:val="24"/>
                <w:szCs w:val="24"/>
              </w:rPr>
            </w:pPr>
          </w:p>
        </w:tc>
      </w:tr>
      <w:tr w:rsidR="00E52A20" w:rsidRPr="003923DB" w14:paraId="664862A2" w14:textId="77777777" w:rsidTr="00AE630A">
        <w:tc>
          <w:tcPr>
            <w:tcW w:w="3031" w:type="dxa"/>
          </w:tcPr>
          <w:p w14:paraId="11987EE6" w14:textId="77777777" w:rsidR="00E52A20" w:rsidRPr="003923DB" w:rsidRDefault="00E52A20" w:rsidP="00460B82">
            <w:pPr>
              <w:spacing w:after="0" w:line="240" w:lineRule="auto"/>
              <w:ind w:left="288"/>
              <w:jc w:val="both"/>
              <w:rPr>
                <w:rFonts w:ascii="Garamond" w:hAnsi="Garamond"/>
                <w:sz w:val="24"/>
                <w:szCs w:val="24"/>
              </w:rPr>
            </w:pPr>
            <w:r w:rsidRPr="003923DB">
              <w:rPr>
                <w:rFonts w:ascii="Garamond" w:hAnsi="Garamond"/>
                <w:sz w:val="24"/>
                <w:szCs w:val="24"/>
              </w:rPr>
              <w:t>Group II items</w:t>
            </w:r>
          </w:p>
        </w:tc>
        <w:tc>
          <w:tcPr>
            <w:tcW w:w="2996" w:type="dxa"/>
          </w:tcPr>
          <w:p w14:paraId="22490543"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665BAEA8" w14:textId="77777777" w:rsidR="00E52A20" w:rsidRPr="003923DB" w:rsidRDefault="00E52A20" w:rsidP="00287BD4">
            <w:pPr>
              <w:spacing w:after="0" w:line="240" w:lineRule="auto"/>
              <w:jc w:val="both"/>
              <w:rPr>
                <w:rFonts w:ascii="Garamond" w:hAnsi="Garamond"/>
                <w:sz w:val="24"/>
                <w:szCs w:val="24"/>
              </w:rPr>
            </w:pPr>
          </w:p>
        </w:tc>
      </w:tr>
      <w:tr w:rsidR="00E52A20" w:rsidRPr="003923DB" w14:paraId="31D3D2BC" w14:textId="77777777" w:rsidTr="00AE630A">
        <w:tc>
          <w:tcPr>
            <w:tcW w:w="3031" w:type="dxa"/>
          </w:tcPr>
          <w:p w14:paraId="01FCC782" w14:textId="77777777" w:rsidR="00E52A20" w:rsidRPr="003923DB" w:rsidRDefault="00E52A20" w:rsidP="00460B82">
            <w:pPr>
              <w:spacing w:after="0" w:line="240" w:lineRule="auto"/>
              <w:ind w:left="288"/>
              <w:jc w:val="both"/>
              <w:rPr>
                <w:rFonts w:ascii="Garamond" w:hAnsi="Garamond"/>
                <w:sz w:val="24"/>
                <w:szCs w:val="24"/>
              </w:rPr>
            </w:pPr>
            <w:r w:rsidRPr="003923DB">
              <w:rPr>
                <w:rFonts w:ascii="Garamond" w:hAnsi="Garamond"/>
                <w:sz w:val="24"/>
                <w:szCs w:val="24"/>
              </w:rPr>
              <w:t>Group III items</w:t>
            </w:r>
          </w:p>
        </w:tc>
        <w:tc>
          <w:tcPr>
            <w:tcW w:w="2996" w:type="dxa"/>
          </w:tcPr>
          <w:p w14:paraId="597E73DB"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632F8A27" w14:textId="77777777" w:rsidR="00E52A20" w:rsidRPr="003923DB" w:rsidRDefault="00E52A20" w:rsidP="00287BD4">
            <w:pPr>
              <w:spacing w:after="0" w:line="240" w:lineRule="auto"/>
              <w:jc w:val="both"/>
              <w:rPr>
                <w:rFonts w:ascii="Garamond" w:hAnsi="Garamond"/>
                <w:sz w:val="24"/>
                <w:szCs w:val="24"/>
              </w:rPr>
            </w:pPr>
          </w:p>
        </w:tc>
      </w:tr>
      <w:tr w:rsidR="00E52A20" w:rsidRPr="003923DB" w14:paraId="4922E50F" w14:textId="77777777" w:rsidTr="00AE630A">
        <w:tc>
          <w:tcPr>
            <w:tcW w:w="3031" w:type="dxa"/>
          </w:tcPr>
          <w:p w14:paraId="26484499" w14:textId="77777777" w:rsidR="00E52A20" w:rsidRPr="003923DB" w:rsidRDefault="00E52A20" w:rsidP="00460B82">
            <w:pPr>
              <w:spacing w:after="0" w:line="240" w:lineRule="auto"/>
              <w:ind w:left="288"/>
              <w:jc w:val="both"/>
              <w:rPr>
                <w:rFonts w:ascii="Garamond" w:hAnsi="Garamond"/>
                <w:sz w:val="24"/>
                <w:szCs w:val="24"/>
              </w:rPr>
            </w:pPr>
            <w:r w:rsidRPr="003923DB">
              <w:rPr>
                <w:rFonts w:ascii="Garamond" w:hAnsi="Garamond"/>
                <w:sz w:val="24"/>
                <w:szCs w:val="24"/>
              </w:rPr>
              <w:t>Group IV items</w:t>
            </w:r>
          </w:p>
        </w:tc>
        <w:tc>
          <w:tcPr>
            <w:tcW w:w="2996" w:type="dxa"/>
          </w:tcPr>
          <w:p w14:paraId="3D7C744E"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6A869C31" w14:textId="77777777" w:rsidR="00E52A20" w:rsidRPr="003923DB" w:rsidRDefault="00E52A20" w:rsidP="00287BD4">
            <w:pPr>
              <w:spacing w:after="0" w:line="240" w:lineRule="auto"/>
              <w:jc w:val="both"/>
              <w:rPr>
                <w:rFonts w:ascii="Garamond" w:hAnsi="Garamond"/>
                <w:sz w:val="24"/>
                <w:szCs w:val="24"/>
              </w:rPr>
            </w:pPr>
          </w:p>
        </w:tc>
      </w:tr>
      <w:tr w:rsidR="00E52A20" w:rsidRPr="003923DB" w14:paraId="53AB871E" w14:textId="77777777" w:rsidTr="00AE630A">
        <w:tc>
          <w:tcPr>
            <w:tcW w:w="3031" w:type="dxa"/>
          </w:tcPr>
          <w:p w14:paraId="5ABA4172"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Stop Payments</w:t>
            </w:r>
          </w:p>
        </w:tc>
        <w:tc>
          <w:tcPr>
            <w:tcW w:w="2996" w:type="dxa"/>
          </w:tcPr>
          <w:p w14:paraId="366D99D1"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25B2B3E1" w14:textId="77777777" w:rsidR="00E52A20" w:rsidRPr="003923DB" w:rsidRDefault="00E52A20" w:rsidP="00287BD4">
            <w:pPr>
              <w:spacing w:after="0" w:line="240" w:lineRule="auto"/>
              <w:jc w:val="both"/>
              <w:rPr>
                <w:rFonts w:ascii="Garamond" w:hAnsi="Garamond"/>
                <w:sz w:val="24"/>
                <w:szCs w:val="24"/>
              </w:rPr>
            </w:pPr>
          </w:p>
        </w:tc>
      </w:tr>
      <w:tr w:rsidR="00AE630A" w:rsidRPr="003923DB" w14:paraId="22C4FCC3" w14:textId="77777777" w:rsidTr="00AE630A">
        <w:tc>
          <w:tcPr>
            <w:tcW w:w="3031" w:type="dxa"/>
          </w:tcPr>
          <w:p w14:paraId="154392E2" w14:textId="4CF2F8D0" w:rsidR="00AE630A" w:rsidRPr="003923DB" w:rsidRDefault="00AE630A" w:rsidP="00287BD4">
            <w:pPr>
              <w:spacing w:after="0" w:line="240" w:lineRule="auto"/>
              <w:jc w:val="both"/>
              <w:rPr>
                <w:rFonts w:ascii="Garamond" w:hAnsi="Garamond"/>
                <w:sz w:val="24"/>
                <w:szCs w:val="24"/>
              </w:rPr>
            </w:pPr>
            <w:r>
              <w:rPr>
                <w:rFonts w:ascii="Garamond" w:hAnsi="Garamond"/>
                <w:sz w:val="24"/>
                <w:szCs w:val="24"/>
              </w:rPr>
              <w:t>Overdraft Protection</w:t>
            </w:r>
          </w:p>
        </w:tc>
        <w:tc>
          <w:tcPr>
            <w:tcW w:w="2996" w:type="dxa"/>
          </w:tcPr>
          <w:p w14:paraId="5C6692E2" w14:textId="1FEBCDE0" w:rsidR="00AE630A" w:rsidRPr="003923DB" w:rsidRDefault="00AE630A" w:rsidP="00287BD4">
            <w:pPr>
              <w:spacing w:after="0" w:line="240" w:lineRule="auto"/>
              <w:jc w:val="both"/>
              <w:rPr>
                <w:rFonts w:ascii="Garamond" w:hAnsi="Garamond"/>
                <w:sz w:val="24"/>
                <w:szCs w:val="24"/>
              </w:rPr>
            </w:pPr>
            <w:r>
              <w:rPr>
                <w:rFonts w:ascii="Garamond" w:hAnsi="Garamond"/>
                <w:sz w:val="24"/>
                <w:szCs w:val="24"/>
              </w:rPr>
              <w:t>Per transaction</w:t>
            </w:r>
          </w:p>
        </w:tc>
        <w:tc>
          <w:tcPr>
            <w:tcW w:w="2963" w:type="dxa"/>
          </w:tcPr>
          <w:p w14:paraId="661DDD70" w14:textId="77777777" w:rsidR="00AE630A" w:rsidRPr="003923DB" w:rsidRDefault="00AE630A" w:rsidP="00287BD4">
            <w:pPr>
              <w:spacing w:after="0" w:line="240" w:lineRule="auto"/>
              <w:jc w:val="both"/>
              <w:rPr>
                <w:rFonts w:ascii="Garamond" w:hAnsi="Garamond"/>
                <w:sz w:val="24"/>
                <w:szCs w:val="24"/>
              </w:rPr>
            </w:pPr>
          </w:p>
        </w:tc>
      </w:tr>
      <w:tr w:rsidR="00E52A20" w:rsidRPr="003923DB" w14:paraId="2DEB668D" w14:textId="77777777" w:rsidTr="00AE630A">
        <w:tc>
          <w:tcPr>
            <w:tcW w:w="3031" w:type="dxa"/>
          </w:tcPr>
          <w:p w14:paraId="766B7591"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Wire transfers – Incoming</w:t>
            </w:r>
          </w:p>
        </w:tc>
        <w:tc>
          <w:tcPr>
            <w:tcW w:w="2996" w:type="dxa"/>
          </w:tcPr>
          <w:p w14:paraId="138A3C8E"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3941D73F" w14:textId="77777777" w:rsidR="00E52A20" w:rsidRPr="003923DB" w:rsidRDefault="00E52A20" w:rsidP="00287BD4">
            <w:pPr>
              <w:spacing w:after="0" w:line="240" w:lineRule="auto"/>
              <w:jc w:val="both"/>
              <w:rPr>
                <w:rFonts w:ascii="Garamond" w:hAnsi="Garamond"/>
                <w:sz w:val="24"/>
                <w:szCs w:val="24"/>
              </w:rPr>
            </w:pPr>
          </w:p>
        </w:tc>
      </w:tr>
      <w:tr w:rsidR="00E52A20" w:rsidRPr="003923DB" w14:paraId="209972AF" w14:textId="77777777" w:rsidTr="00AE630A">
        <w:tc>
          <w:tcPr>
            <w:tcW w:w="3031" w:type="dxa"/>
          </w:tcPr>
          <w:p w14:paraId="3ACA00D2"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Wire transfers – Outgoing</w:t>
            </w:r>
          </w:p>
        </w:tc>
        <w:tc>
          <w:tcPr>
            <w:tcW w:w="2996" w:type="dxa"/>
          </w:tcPr>
          <w:p w14:paraId="728E4AB5"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57D4FA76" w14:textId="77777777" w:rsidR="00E52A20" w:rsidRPr="003923DB" w:rsidRDefault="00E52A20" w:rsidP="00287BD4">
            <w:pPr>
              <w:spacing w:after="0" w:line="240" w:lineRule="auto"/>
              <w:jc w:val="both"/>
              <w:rPr>
                <w:rFonts w:ascii="Garamond" w:hAnsi="Garamond"/>
                <w:sz w:val="24"/>
                <w:szCs w:val="24"/>
              </w:rPr>
            </w:pPr>
          </w:p>
        </w:tc>
      </w:tr>
      <w:tr w:rsidR="00E52A20" w:rsidRPr="003923DB" w14:paraId="6333658B" w14:textId="77777777" w:rsidTr="00AE630A">
        <w:tc>
          <w:tcPr>
            <w:tcW w:w="3031" w:type="dxa"/>
          </w:tcPr>
          <w:p w14:paraId="39D17A0B"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Investment Safekeeping</w:t>
            </w:r>
          </w:p>
        </w:tc>
        <w:tc>
          <w:tcPr>
            <w:tcW w:w="2996" w:type="dxa"/>
          </w:tcPr>
          <w:p w14:paraId="3443C300" w14:textId="77777777" w:rsidR="00E52A20" w:rsidRPr="003923DB" w:rsidRDefault="00E52A20" w:rsidP="00287BD4">
            <w:pPr>
              <w:spacing w:after="0" w:line="240" w:lineRule="auto"/>
              <w:jc w:val="both"/>
              <w:rPr>
                <w:rFonts w:ascii="Garamond" w:hAnsi="Garamond"/>
                <w:sz w:val="24"/>
                <w:szCs w:val="24"/>
              </w:rPr>
            </w:pPr>
          </w:p>
        </w:tc>
        <w:tc>
          <w:tcPr>
            <w:tcW w:w="2963" w:type="dxa"/>
          </w:tcPr>
          <w:p w14:paraId="269CAA06" w14:textId="77777777" w:rsidR="00E52A20" w:rsidRPr="003923DB" w:rsidRDefault="00E52A20" w:rsidP="00287BD4">
            <w:pPr>
              <w:spacing w:after="0" w:line="240" w:lineRule="auto"/>
              <w:jc w:val="both"/>
              <w:rPr>
                <w:rFonts w:ascii="Garamond" w:hAnsi="Garamond"/>
                <w:sz w:val="24"/>
                <w:szCs w:val="24"/>
              </w:rPr>
            </w:pPr>
          </w:p>
        </w:tc>
      </w:tr>
      <w:tr w:rsidR="00E52A20" w:rsidRPr="003923DB" w14:paraId="3B11C790" w14:textId="77777777" w:rsidTr="00AE630A">
        <w:tc>
          <w:tcPr>
            <w:tcW w:w="3031" w:type="dxa"/>
          </w:tcPr>
          <w:p w14:paraId="45CB7CA2" w14:textId="77777777" w:rsidR="00E52A20" w:rsidRPr="003923DB" w:rsidRDefault="00E52A20" w:rsidP="00D32636">
            <w:pPr>
              <w:spacing w:after="0" w:line="240" w:lineRule="auto"/>
              <w:ind w:left="288"/>
              <w:jc w:val="both"/>
              <w:rPr>
                <w:rFonts w:ascii="Garamond" w:hAnsi="Garamond"/>
                <w:sz w:val="24"/>
                <w:szCs w:val="24"/>
              </w:rPr>
            </w:pPr>
            <w:r w:rsidRPr="003923DB">
              <w:rPr>
                <w:rFonts w:ascii="Garamond" w:hAnsi="Garamond"/>
                <w:sz w:val="24"/>
                <w:szCs w:val="24"/>
              </w:rPr>
              <w:t>S/keeping interest/credit</w:t>
            </w:r>
          </w:p>
        </w:tc>
        <w:tc>
          <w:tcPr>
            <w:tcW w:w="2996" w:type="dxa"/>
          </w:tcPr>
          <w:p w14:paraId="2A792559"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049AA0A7" w14:textId="77777777" w:rsidR="00E52A20" w:rsidRPr="003923DB" w:rsidRDefault="00E52A20" w:rsidP="00287BD4">
            <w:pPr>
              <w:spacing w:after="0" w:line="240" w:lineRule="auto"/>
              <w:jc w:val="both"/>
              <w:rPr>
                <w:rFonts w:ascii="Garamond" w:hAnsi="Garamond"/>
                <w:sz w:val="24"/>
                <w:szCs w:val="24"/>
              </w:rPr>
            </w:pPr>
          </w:p>
        </w:tc>
      </w:tr>
      <w:tr w:rsidR="00E52A20" w:rsidRPr="003923DB" w14:paraId="6BFBA664" w14:textId="77777777" w:rsidTr="00AE630A">
        <w:tc>
          <w:tcPr>
            <w:tcW w:w="3031" w:type="dxa"/>
          </w:tcPr>
          <w:p w14:paraId="3421AF30" w14:textId="77777777" w:rsidR="00E52A20" w:rsidRPr="003923DB" w:rsidRDefault="00E52A20" w:rsidP="00D32636">
            <w:pPr>
              <w:spacing w:after="0" w:line="240" w:lineRule="auto"/>
              <w:ind w:left="288"/>
              <w:jc w:val="both"/>
              <w:rPr>
                <w:rFonts w:ascii="Garamond" w:hAnsi="Garamond"/>
                <w:sz w:val="24"/>
                <w:szCs w:val="24"/>
              </w:rPr>
            </w:pPr>
            <w:r w:rsidRPr="003923DB">
              <w:rPr>
                <w:rFonts w:ascii="Garamond" w:hAnsi="Garamond"/>
                <w:sz w:val="24"/>
                <w:szCs w:val="24"/>
              </w:rPr>
              <w:t>S/keeping receipt deposit</w:t>
            </w:r>
          </w:p>
        </w:tc>
        <w:tc>
          <w:tcPr>
            <w:tcW w:w="2996" w:type="dxa"/>
          </w:tcPr>
          <w:p w14:paraId="0B4A900B"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4684B409" w14:textId="77777777" w:rsidR="00E52A20" w:rsidRPr="003923DB" w:rsidRDefault="00E52A20" w:rsidP="00287BD4">
            <w:pPr>
              <w:spacing w:after="0" w:line="240" w:lineRule="auto"/>
              <w:jc w:val="both"/>
              <w:rPr>
                <w:rFonts w:ascii="Garamond" w:hAnsi="Garamond"/>
                <w:sz w:val="24"/>
                <w:szCs w:val="24"/>
              </w:rPr>
            </w:pPr>
          </w:p>
        </w:tc>
      </w:tr>
      <w:tr w:rsidR="00E52A20" w:rsidRPr="003923DB" w14:paraId="38BF639D" w14:textId="77777777" w:rsidTr="00AE630A">
        <w:tc>
          <w:tcPr>
            <w:tcW w:w="3031" w:type="dxa"/>
          </w:tcPr>
          <w:p w14:paraId="302B4476" w14:textId="77777777" w:rsidR="00E52A20" w:rsidRPr="003923DB" w:rsidRDefault="00E52A20" w:rsidP="00D32636">
            <w:pPr>
              <w:spacing w:after="0" w:line="240" w:lineRule="auto"/>
              <w:ind w:left="288"/>
              <w:jc w:val="both"/>
              <w:rPr>
                <w:rFonts w:ascii="Garamond" w:hAnsi="Garamond"/>
                <w:sz w:val="24"/>
                <w:szCs w:val="24"/>
              </w:rPr>
            </w:pPr>
            <w:r w:rsidRPr="003923DB">
              <w:rPr>
                <w:rFonts w:ascii="Garamond" w:hAnsi="Garamond"/>
                <w:sz w:val="24"/>
                <w:szCs w:val="24"/>
              </w:rPr>
              <w:t>S/keeping outgoing</w:t>
            </w:r>
          </w:p>
        </w:tc>
        <w:tc>
          <w:tcPr>
            <w:tcW w:w="2996" w:type="dxa"/>
          </w:tcPr>
          <w:p w14:paraId="06EE3FB5"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7D0EB840" w14:textId="77777777" w:rsidR="00E52A20" w:rsidRPr="003923DB" w:rsidRDefault="00E52A20" w:rsidP="00287BD4">
            <w:pPr>
              <w:spacing w:after="0" w:line="240" w:lineRule="auto"/>
              <w:jc w:val="both"/>
              <w:rPr>
                <w:rFonts w:ascii="Garamond" w:hAnsi="Garamond"/>
                <w:sz w:val="24"/>
                <w:szCs w:val="24"/>
              </w:rPr>
            </w:pPr>
          </w:p>
        </w:tc>
      </w:tr>
      <w:tr w:rsidR="00E52A20" w:rsidRPr="003923DB" w14:paraId="6EFD5C4D" w14:textId="77777777" w:rsidTr="00AE630A">
        <w:tc>
          <w:tcPr>
            <w:tcW w:w="3031" w:type="dxa"/>
          </w:tcPr>
          <w:p w14:paraId="215D5B53" w14:textId="77777777" w:rsidR="00E52A20" w:rsidRPr="003923DB" w:rsidRDefault="00E52A20" w:rsidP="00D32636">
            <w:pPr>
              <w:spacing w:after="0" w:line="240" w:lineRule="auto"/>
              <w:ind w:left="288"/>
              <w:jc w:val="both"/>
              <w:rPr>
                <w:rFonts w:ascii="Garamond" w:hAnsi="Garamond"/>
                <w:sz w:val="24"/>
                <w:szCs w:val="24"/>
              </w:rPr>
            </w:pPr>
            <w:r w:rsidRPr="003923DB">
              <w:rPr>
                <w:rFonts w:ascii="Garamond" w:hAnsi="Garamond"/>
                <w:sz w:val="24"/>
                <w:szCs w:val="24"/>
              </w:rPr>
              <w:t>Securities DVP FRB</w:t>
            </w:r>
          </w:p>
        </w:tc>
        <w:tc>
          <w:tcPr>
            <w:tcW w:w="2996" w:type="dxa"/>
          </w:tcPr>
          <w:p w14:paraId="1585381A"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32C5F2B8" w14:textId="77777777" w:rsidR="00E52A20" w:rsidRPr="003923DB" w:rsidRDefault="00E52A20" w:rsidP="00287BD4">
            <w:pPr>
              <w:spacing w:after="0" w:line="240" w:lineRule="auto"/>
              <w:jc w:val="both"/>
              <w:rPr>
                <w:rFonts w:ascii="Garamond" w:hAnsi="Garamond"/>
                <w:sz w:val="24"/>
                <w:szCs w:val="24"/>
              </w:rPr>
            </w:pPr>
          </w:p>
        </w:tc>
      </w:tr>
      <w:tr w:rsidR="00E52A20" w:rsidRPr="003923DB" w14:paraId="1FCDFF23" w14:textId="77777777" w:rsidTr="00AE630A">
        <w:tc>
          <w:tcPr>
            <w:tcW w:w="3031" w:type="dxa"/>
          </w:tcPr>
          <w:p w14:paraId="08CADF8D" w14:textId="77777777" w:rsidR="00E52A20" w:rsidRPr="003923DB" w:rsidRDefault="00E52A20" w:rsidP="00D32636">
            <w:pPr>
              <w:spacing w:after="0" w:line="240" w:lineRule="auto"/>
              <w:ind w:left="288"/>
              <w:jc w:val="both"/>
              <w:rPr>
                <w:rFonts w:ascii="Garamond" w:hAnsi="Garamond"/>
                <w:sz w:val="24"/>
                <w:szCs w:val="24"/>
              </w:rPr>
            </w:pPr>
            <w:r w:rsidRPr="003923DB">
              <w:rPr>
                <w:rFonts w:ascii="Garamond" w:hAnsi="Garamond"/>
                <w:sz w:val="24"/>
                <w:szCs w:val="24"/>
              </w:rPr>
              <w:t>Securities DVP NY</w:t>
            </w:r>
          </w:p>
        </w:tc>
        <w:tc>
          <w:tcPr>
            <w:tcW w:w="2996" w:type="dxa"/>
          </w:tcPr>
          <w:p w14:paraId="69EED526"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0A74041A" w14:textId="77777777" w:rsidR="00E52A20" w:rsidRPr="003923DB" w:rsidRDefault="00E52A20" w:rsidP="00287BD4">
            <w:pPr>
              <w:spacing w:after="0" w:line="240" w:lineRule="auto"/>
              <w:jc w:val="both"/>
              <w:rPr>
                <w:rFonts w:ascii="Garamond" w:hAnsi="Garamond"/>
                <w:sz w:val="24"/>
                <w:szCs w:val="24"/>
              </w:rPr>
            </w:pPr>
          </w:p>
        </w:tc>
      </w:tr>
      <w:tr w:rsidR="00E52A20" w:rsidRPr="003923DB" w14:paraId="6EA50379" w14:textId="77777777" w:rsidTr="00AE630A">
        <w:tc>
          <w:tcPr>
            <w:tcW w:w="3031" w:type="dxa"/>
          </w:tcPr>
          <w:p w14:paraId="3CC1A334"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Check Printing</w:t>
            </w:r>
          </w:p>
        </w:tc>
        <w:tc>
          <w:tcPr>
            <w:tcW w:w="2996" w:type="dxa"/>
          </w:tcPr>
          <w:p w14:paraId="6B9ED249"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46F636E7" w14:textId="77777777" w:rsidR="00E52A20" w:rsidRPr="003923DB" w:rsidRDefault="00E52A20" w:rsidP="00287BD4">
            <w:pPr>
              <w:spacing w:after="0" w:line="240" w:lineRule="auto"/>
              <w:jc w:val="both"/>
              <w:rPr>
                <w:rFonts w:ascii="Garamond" w:hAnsi="Garamond"/>
                <w:sz w:val="24"/>
                <w:szCs w:val="24"/>
              </w:rPr>
            </w:pPr>
          </w:p>
        </w:tc>
      </w:tr>
      <w:tr w:rsidR="00E52A20" w:rsidRPr="003923DB" w14:paraId="355BADD4" w14:textId="77777777" w:rsidTr="00AE630A">
        <w:tc>
          <w:tcPr>
            <w:tcW w:w="3031" w:type="dxa"/>
          </w:tcPr>
          <w:p w14:paraId="4B8324B4"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Extra Statements</w:t>
            </w:r>
          </w:p>
        </w:tc>
        <w:tc>
          <w:tcPr>
            <w:tcW w:w="2996" w:type="dxa"/>
          </w:tcPr>
          <w:p w14:paraId="0123EF07"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5A9586A7" w14:textId="77777777" w:rsidR="00E52A20" w:rsidRPr="003923DB" w:rsidRDefault="00E52A20" w:rsidP="00287BD4">
            <w:pPr>
              <w:spacing w:after="0" w:line="240" w:lineRule="auto"/>
              <w:jc w:val="both"/>
              <w:rPr>
                <w:rFonts w:ascii="Garamond" w:hAnsi="Garamond"/>
                <w:sz w:val="24"/>
                <w:szCs w:val="24"/>
              </w:rPr>
            </w:pPr>
          </w:p>
        </w:tc>
      </w:tr>
      <w:tr w:rsidR="000C3514" w:rsidRPr="003923DB" w14:paraId="40D45DDB" w14:textId="77777777" w:rsidTr="00AE630A">
        <w:tc>
          <w:tcPr>
            <w:tcW w:w="3031" w:type="dxa"/>
          </w:tcPr>
          <w:p w14:paraId="4CFBEBBC" w14:textId="4E02A6B0" w:rsidR="000C3514" w:rsidRPr="003923DB" w:rsidRDefault="000C3514" w:rsidP="00287BD4">
            <w:pPr>
              <w:spacing w:after="0" w:line="240" w:lineRule="auto"/>
              <w:jc w:val="both"/>
              <w:rPr>
                <w:rFonts w:ascii="Garamond" w:hAnsi="Garamond"/>
                <w:sz w:val="24"/>
                <w:szCs w:val="24"/>
              </w:rPr>
            </w:pPr>
            <w:r>
              <w:rPr>
                <w:rFonts w:ascii="Garamond" w:hAnsi="Garamond"/>
                <w:sz w:val="24"/>
                <w:szCs w:val="24"/>
              </w:rPr>
              <w:t>Lockable Bank Bags</w:t>
            </w:r>
          </w:p>
        </w:tc>
        <w:tc>
          <w:tcPr>
            <w:tcW w:w="2996" w:type="dxa"/>
          </w:tcPr>
          <w:p w14:paraId="778F6DC0" w14:textId="710E8DDC" w:rsidR="000C3514" w:rsidRPr="003923DB" w:rsidRDefault="000C3514" w:rsidP="00287BD4">
            <w:pPr>
              <w:spacing w:after="0" w:line="240" w:lineRule="auto"/>
              <w:jc w:val="both"/>
              <w:rPr>
                <w:rFonts w:ascii="Garamond" w:hAnsi="Garamond"/>
                <w:sz w:val="24"/>
                <w:szCs w:val="24"/>
              </w:rPr>
            </w:pPr>
            <w:r>
              <w:rPr>
                <w:rFonts w:ascii="Garamond" w:hAnsi="Garamond"/>
                <w:sz w:val="24"/>
                <w:szCs w:val="24"/>
              </w:rPr>
              <w:t>Per</w:t>
            </w:r>
            <w:r w:rsidR="00EA1E77">
              <w:rPr>
                <w:rFonts w:ascii="Garamond" w:hAnsi="Garamond"/>
                <w:sz w:val="24"/>
                <w:szCs w:val="24"/>
              </w:rPr>
              <w:t xml:space="preserve"> item</w:t>
            </w:r>
          </w:p>
        </w:tc>
        <w:tc>
          <w:tcPr>
            <w:tcW w:w="2963" w:type="dxa"/>
          </w:tcPr>
          <w:p w14:paraId="54725283" w14:textId="77777777" w:rsidR="000C3514" w:rsidRPr="003923DB" w:rsidRDefault="000C3514" w:rsidP="00287BD4">
            <w:pPr>
              <w:spacing w:after="0" w:line="240" w:lineRule="auto"/>
              <w:jc w:val="both"/>
              <w:rPr>
                <w:rFonts w:ascii="Garamond" w:hAnsi="Garamond"/>
                <w:sz w:val="24"/>
                <w:szCs w:val="24"/>
              </w:rPr>
            </w:pPr>
          </w:p>
        </w:tc>
      </w:tr>
      <w:tr w:rsidR="00E52A20" w:rsidRPr="003923DB" w14:paraId="12E58C19" w14:textId="77777777" w:rsidTr="00AE630A">
        <w:tc>
          <w:tcPr>
            <w:tcW w:w="3031" w:type="dxa"/>
          </w:tcPr>
          <w:p w14:paraId="1928784F"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Disposable Bank Bags</w:t>
            </w:r>
          </w:p>
        </w:tc>
        <w:tc>
          <w:tcPr>
            <w:tcW w:w="2996" w:type="dxa"/>
          </w:tcPr>
          <w:p w14:paraId="409C1D74"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item</w:t>
            </w:r>
          </w:p>
        </w:tc>
        <w:tc>
          <w:tcPr>
            <w:tcW w:w="2963" w:type="dxa"/>
          </w:tcPr>
          <w:p w14:paraId="4022D22B" w14:textId="77777777" w:rsidR="00E52A20" w:rsidRPr="003923DB" w:rsidRDefault="00E52A20" w:rsidP="00287BD4">
            <w:pPr>
              <w:spacing w:after="0" w:line="240" w:lineRule="auto"/>
              <w:jc w:val="both"/>
              <w:rPr>
                <w:rFonts w:ascii="Garamond" w:hAnsi="Garamond"/>
                <w:sz w:val="24"/>
                <w:szCs w:val="24"/>
              </w:rPr>
            </w:pPr>
          </w:p>
        </w:tc>
      </w:tr>
      <w:tr w:rsidR="00E52A20" w:rsidRPr="003923DB" w14:paraId="2A1CA4E9" w14:textId="77777777" w:rsidTr="00AE630A">
        <w:tc>
          <w:tcPr>
            <w:tcW w:w="3031" w:type="dxa"/>
          </w:tcPr>
          <w:p w14:paraId="0B3C51B5"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Lockbox</w:t>
            </w:r>
          </w:p>
        </w:tc>
        <w:tc>
          <w:tcPr>
            <w:tcW w:w="2996" w:type="dxa"/>
          </w:tcPr>
          <w:p w14:paraId="24175031"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month</w:t>
            </w:r>
          </w:p>
        </w:tc>
        <w:tc>
          <w:tcPr>
            <w:tcW w:w="2963" w:type="dxa"/>
          </w:tcPr>
          <w:p w14:paraId="2D6C2D8F" w14:textId="77777777" w:rsidR="00E52A20" w:rsidRPr="003923DB" w:rsidRDefault="00E52A20" w:rsidP="00287BD4">
            <w:pPr>
              <w:spacing w:after="0" w:line="240" w:lineRule="auto"/>
              <w:jc w:val="both"/>
              <w:rPr>
                <w:rFonts w:ascii="Garamond" w:hAnsi="Garamond"/>
                <w:sz w:val="24"/>
                <w:szCs w:val="24"/>
              </w:rPr>
            </w:pPr>
          </w:p>
        </w:tc>
      </w:tr>
      <w:tr w:rsidR="00E52A20" w:rsidRPr="003923DB" w14:paraId="61331EE8" w14:textId="77777777" w:rsidTr="00AE630A">
        <w:tc>
          <w:tcPr>
            <w:tcW w:w="3031" w:type="dxa"/>
          </w:tcPr>
          <w:p w14:paraId="27EF4FF2" w14:textId="77777777" w:rsidR="00E52A20" w:rsidRPr="003923DB" w:rsidRDefault="00E52A20" w:rsidP="00ED21DB">
            <w:pPr>
              <w:spacing w:after="0" w:line="240" w:lineRule="auto"/>
              <w:ind w:left="288"/>
              <w:jc w:val="both"/>
              <w:rPr>
                <w:rFonts w:ascii="Garamond" w:hAnsi="Garamond"/>
                <w:sz w:val="24"/>
                <w:szCs w:val="24"/>
              </w:rPr>
            </w:pPr>
            <w:r w:rsidRPr="003923DB">
              <w:rPr>
                <w:rFonts w:ascii="Garamond" w:hAnsi="Garamond"/>
                <w:sz w:val="24"/>
                <w:szCs w:val="24"/>
              </w:rPr>
              <w:t>Cutbacks</w:t>
            </w:r>
          </w:p>
        </w:tc>
        <w:tc>
          <w:tcPr>
            <w:tcW w:w="2996" w:type="dxa"/>
          </w:tcPr>
          <w:p w14:paraId="22DAAD77"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Per transaction</w:t>
            </w:r>
          </w:p>
        </w:tc>
        <w:tc>
          <w:tcPr>
            <w:tcW w:w="2963" w:type="dxa"/>
          </w:tcPr>
          <w:p w14:paraId="3A3D6AB3" w14:textId="77777777" w:rsidR="00E52A20" w:rsidRPr="003923DB" w:rsidRDefault="00E52A20" w:rsidP="00287BD4">
            <w:pPr>
              <w:spacing w:after="0" w:line="240" w:lineRule="auto"/>
              <w:jc w:val="both"/>
              <w:rPr>
                <w:rFonts w:ascii="Garamond" w:hAnsi="Garamond"/>
                <w:sz w:val="24"/>
                <w:szCs w:val="24"/>
              </w:rPr>
            </w:pPr>
          </w:p>
        </w:tc>
      </w:tr>
      <w:tr w:rsidR="00EA1E77" w:rsidRPr="003923DB" w14:paraId="071D866E" w14:textId="77777777" w:rsidTr="00AE630A">
        <w:tc>
          <w:tcPr>
            <w:tcW w:w="3031" w:type="dxa"/>
          </w:tcPr>
          <w:p w14:paraId="648BA9AE" w14:textId="4C3059B4" w:rsidR="00EA1E77" w:rsidRPr="003923DB" w:rsidRDefault="00ED21DB" w:rsidP="00ED21DB">
            <w:pPr>
              <w:spacing w:after="0" w:line="240" w:lineRule="auto"/>
              <w:ind w:left="288"/>
              <w:jc w:val="both"/>
              <w:rPr>
                <w:rFonts w:ascii="Garamond" w:hAnsi="Garamond"/>
                <w:sz w:val="24"/>
                <w:szCs w:val="24"/>
              </w:rPr>
            </w:pPr>
            <w:r>
              <w:rPr>
                <w:rFonts w:ascii="Garamond" w:hAnsi="Garamond"/>
                <w:sz w:val="24"/>
                <w:szCs w:val="24"/>
              </w:rPr>
              <w:t>Special handling</w:t>
            </w:r>
          </w:p>
        </w:tc>
        <w:tc>
          <w:tcPr>
            <w:tcW w:w="2996" w:type="dxa"/>
          </w:tcPr>
          <w:p w14:paraId="5CF9574B" w14:textId="76216C8B" w:rsidR="00EA1E77" w:rsidRPr="003923DB" w:rsidRDefault="00ED21DB" w:rsidP="00287BD4">
            <w:pPr>
              <w:spacing w:after="0" w:line="240" w:lineRule="auto"/>
              <w:jc w:val="both"/>
              <w:rPr>
                <w:rFonts w:ascii="Garamond" w:hAnsi="Garamond"/>
                <w:sz w:val="24"/>
                <w:szCs w:val="24"/>
              </w:rPr>
            </w:pPr>
            <w:r>
              <w:rPr>
                <w:rFonts w:ascii="Garamond" w:hAnsi="Garamond"/>
                <w:sz w:val="24"/>
                <w:szCs w:val="24"/>
              </w:rPr>
              <w:t>Per transaction</w:t>
            </w:r>
          </w:p>
        </w:tc>
        <w:tc>
          <w:tcPr>
            <w:tcW w:w="2963" w:type="dxa"/>
          </w:tcPr>
          <w:p w14:paraId="6496C557" w14:textId="77777777" w:rsidR="00EA1E77" w:rsidRPr="003923DB" w:rsidRDefault="00EA1E77" w:rsidP="00287BD4">
            <w:pPr>
              <w:spacing w:after="0" w:line="240" w:lineRule="auto"/>
              <w:jc w:val="both"/>
              <w:rPr>
                <w:rFonts w:ascii="Garamond" w:hAnsi="Garamond"/>
                <w:sz w:val="24"/>
                <w:szCs w:val="24"/>
              </w:rPr>
            </w:pPr>
          </w:p>
        </w:tc>
      </w:tr>
      <w:tr w:rsidR="00E52A20" w:rsidRPr="003923DB" w14:paraId="29E5BDF6" w14:textId="77777777" w:rsidTr="00AE630A">
        <w:tc>
          <w:tcPr>
            <w:tcW w:w="3031" w:type="dxa"/>
          </w:tcPr>
          <w:p w14:paraId="013587DF"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t>Deposit Correction</w:t>
            </w:r>
          </w:p>
        </w:tc>
        <w:tc>
          <w:tcPr>
            <w:tcW w:w="2996" w:type="dxa"/>
          </w:tcPr>
          <w:p w14:paraId="7DAA2477" w14:textId="77777777" w:rsidR="00E52A20" w:rsidRPr="003923DB" w:rsidRDefault="00E52A20" w:rsidP="00287BD4">
            <w:pPr>
              <w:spacing w:after="0" w:line="240" w:lineRule="auto"/>
              <w:jc w:val="both"/>
              <w:rPr>
                <w:rFonts w:ascii="Garamond" w:hAnsi="Garamond"/>
                <w:sz w:val="24"/>
                <w:szCs w:val="24"/>
              </w:rPr>
            </w:pPr>
          </w:p>
        </w:tc>
        <w:tc>
          <w:tcPr>
            <w:tcW w:w="2963" w:type="dxa"/>
          </w:tcPr>
          <w:p w14:paraId="0345DAC1" w14:textId="77777777" w:rsidR="00E52A20" w:rsidRPr="003923DB" w:rsidRDefault="00E52A20" w:rsidP="00287BD4">
            <w:pPr>
              <w:spacing w:after="0" w:line="240" w:lineRule="auto"/>
              <w:jc w:val="both"/>
              <w:rPr>
                <w:rFonts w:ascii="Garamond" w:hAnsi="Garamond"/>
                <w:sz w:val="24"/>
                <w:szCs w:val="24"/>
              </w:rPr>
            </w:pPr>
          </w:p>
        </w:tc>
      </w:tr>
      <w:tr w:rsidR="00E52A20" w:rsidRPr="003923DB" w14:paraId="68827D79" w14:textId="77777777" w:rsidTr="00AE630A">
        <w:tc>
          <w:tcPr>
            <w:tcW w:w="3031" w:type="dxa"/>
          </w:tcPr>
          <w:p w14:paraId="6DB54169" w14:textId="77777777" w:rsidR="00E52A20" w:rsidRPr="003923DB" w:rsidRDefault="00E52A20" w:rsidP="00287BD4">
            <w:pPr>
              <w:spacing w:after="0" w:line="240" w:lineRule="auto"/>
              <w:jc w:val="both"/>
              <w:rPr>
                <w:rFonts w:ascii="Garamond" w:hAnsi="Garamond"/>
                <w:sz w:val="24"/>
                <w:szCs w:val="24"/>
              </w:rPr>
            </w:pPr>
            <w:r w:rsidRPr="003923DB">
              <w:rPr>
                <w:rFonts w:ascii="Garamond" w:hAnsi="Garamond"/>
                <w:sz w:val="24"/>
                <w:szCs w:val="24"/>
              </w:rPr>
              <w:lastRenderedPageBreak/>
              <w:t>EIM Charge Back</w:t>
            </w:r>
          </w:p>
        </w:tc>
        <w:tc>
          <w:tcPr>
            <w:tcW w:w="2996" w:type="dxa"/>
          </w:tcPr>
          <w:p w14:paraId="5D9B4F15" w14:textId="77777777" w:rsidR="00E52A20" w:rsidRPr="003923DB" w:rsidRDefault="00E52A20" w:rsidP="00287BD4">
            <w:pPr>
              <w:spacing w:after="0" w:line="240" w:lineRule="auto"/>
              <w:jc w:val="both"/>
              <w:rPr>
                <w:rFonts w:ascii="Garamond" w:hAnsi="Garamond"/>
                <w:sz w:val="24"/>
                <w:szCs w:val="24"/>
              </w:rPr>
            </w:pPr>
          </w:p>
        </w:tc>
        <w:tc>
          <w:tcPr>
            <w:tcW w:w="2963" w:type="dxa"/>
          </w:tcPr>
          <w:p w14:paraId="2A35AEDF" w14:textId="77777777" w:rsidR="00E52A20" w:rsidRPr="003923DB" w:rsidRDefault="00E52A20" w:rsidP="00287BD4">
            <w:pPr>
              <w:spacing w:after="0" w:line="240" w:lineRule="auto"/>
              <w:jc w:val="both"/>
              <w:rPr>
                <w:rFonts w:ascii="Garamond" w:hAnsi="Garamond"/>
                <w:sz w:val="24"/>
                <w:szCs w:val="24"/>
              </w:rPr>
            </w:pPr>
          </w:p>
        </w:tc>
      </w:tr>
    </w:tbl>
    <w:p w14:paraId="71146A57" w14:textId="53EA6201" w:rsidR="0048521C" w:rsidRDefault="0048521C" w:rsidP="003A53F5">
      <w:pPr>
        <w:spacing w:after="0" w:line="240" w:lineRule="auto"/>
        <w:jc w:val="both"/>
        <w:rPr>
          <w:rFonts w:ascii="Garamond" w:hAnsi="Garamond"/>
          <w:sz w:val="24"/>
          <w:szCs w:val="24"/>
        </w:rPr>
      </w:pPr>
    </w:p>
    <w:p w14:paraId="61BE904F" w14:textId="77777777" w:rsidR="0048521C" w:rsidRDefault="0048521C">
      <w:pPr>
        <w:spacing w:after="0" w:line="240" w:lineRule="auto"/>
        <w:rPr>
          <w:rFonts w:ascii="Garamond" w:hAnsi="Garamond"/>
          <w:sz w:val="24"/>
          <w:szCs w:val="24"/>
        </w:rPr>
      </w:pPr>
      <w:r>
        <w:rPr>
          <w:rFonts w:ascii="Garamond" w:hAnsi="Garamond"/>
          <w:sz w:val="24"/>
          <w:szCs w:val="24"/>
        </w:rPr>
        <w:br w:type="page"/>
      </w:r>
    </w:p>
    <w:p w14:paraId="4CB4ECB9" w14:textId="300A2BC6" w:rsidR="00E52A20" w:rsidRPr="00AA72C4" w:rsidRDefault="0048521C" w:rsidP="00AA72C4">
      <w:pPr>
        <w:spacing w:after="0" w:line="240" w:lineRule="auto"/>
        <w:jc w:val="center"/>
        <w:rPr>
          <w:rFonts w:ascii="Garamond" w:hAnsi="Garamond"/>
          <w:b/>
          <w:bCs/>
          <w:caps/>
          <w:sz w:val="24"/>
          <w:szCs w:val="24"/>
        </w:rPr>
      </w:pPr>
      <w:r w:rsidRPr="00AA72C4">
        <w:rPr>
          <w:rFonts w:ascii="Garamond" w:hAnsi="Garamond"/>
          <w:b/>
          <w:bCs/>
          <w:caps/>
          <w:sz w:val="24"/>
          <w:szCs w:val="24"/>
        </w:rPr>
        <w:lastRenderedPageBreak/>
        <w:t xml:space="preserve">Attachment B—List of Bank </w:t>
      </w:r>
      <w:commentRangeStart w:id="2"/>
      <w:r w:rsidRPr="00AA72C4">
        <w:rPr>
          <w:rFonts w:ascii="Garamond" w:hAnsi="Garamond"/>
          <w:b/>
          <w:bCs/>
          <w:caps/>
          <w:sz w:val="24"/>
          <w:szCs w:val="24"/>
        </w:rPr>
        <w:t>Balances</w:t>
      </w:r>
      <w:commentRangeEnd w:id="2"/>
      <w:r w:rsidR="00AA72C4">
        <w:rPr>
          <w:rStyle w:val="CommentReference"/>
        </w:rPr>
        <w:commentReference w:id="2"/>
      </w:r>
    </w:p>
    <w:p w14:paraId="61E86AC8" w14:textId="77777777" w:rsidR="00AD212F" w:rsidRPr="00AA72C4" w:rsidRDefault="00AD212F" w:rsidP="00AA72C4">
      <w:pPr>
        <w:spacing w:after="0" w:line="240" w:lineRule="auto"/>
        <w:jc w:val="center"/>
        <w:rPr>
          <w:rFonts w:ascii="Garamond" w:hAnsi="Garamond"/>
          <w:b/>
          <w:bCs/>
          <w:caps/>
          <w:sz w:val="24"/>
          <w:szCs w:val="24"/>
        </w:rPr>
      </w:pPr>
    </w:p>
    <w:tbl>
      <w:tblPr>
        <w:tblStyle w:val="TableGrid"/>
        <w:tblW w:w="0" w:type="auto"/>
        <w:tblLook w:val="04A0" w:firstRow="1" w:lastRow="0" w:firstColumn="1" w:lastColumn="0" w:noHBand="0" w:noVBand="1"/>
      </w:tblPr>
      <w:tblGrid>
        <w:gridCol w:w="4675"/>
        <w:gridCol w:w="4675"/>
      </w:tblGrid>
      <w:tr w:rsidR="00AD212F" w14:paraId="64B7375F" w14:textId="77777777">
        <w:tc>
          <w:tcPr>
            <w:tcW w:w="4675" w:type="dxa"/>
          </w:tcPr>
          <w:p w14:paraId="60A64713" w14:textId="2AD8DAD3" w:rsidR="00AD212F" w:rsidRPr="00AA72C4" w:rsidRDefault="00AD212F" w:rsidP="003A53F5">
            <w:pPr>
              <w:spacing w:after="0" w:line="240" w:lineRule="auto"/>
              <w:jc w:val="both"/>
              <w:rPr>
                <w:rFonts w:ascii="Garamond" w:hAnsi="Garamond"/>
                <w:b/>
                <w:bCs/>
                <w:sz w:val="24"/>
                <w:szCs w:val="24"/>
              </w:rPr>
            </w:pPr>
            <w:r w:rsidRPr="00AA72C4">
              <w:rPr>
                <w:rFonts w:ascii="Garamond" w:hAnsi="Garamond"/>
                <w:b/>
                <w:bCs/>
                <w:sz w:val="24"/>
                <w:szCs w:val="24"/>
              </w:rPr>
              <w:t>ACCOUNT NAME</w:t>
            </w:r>
          </w:p>
        </w:tc>
        <w:tc>
          <w:tcPr>
            <w:tcW w:w="4675" w:type="dxa"/>
          </w:tcPr>
          <w:p w14:paraId="66018E26" w14:textId="30D00EBF" w:rsidR="00AD212F" w:rsidRPr="00AA72C4" w:rsidRDefault="00AD212F" w:rsidP="003A53F5">
            <w:pPr>
              <w:spacing w:after="0" w:line="240" w:lineRule="auto"/>
              <w:jc w:val="both"/>
              <w:rPr>
                <w:rFonts w:ascii="Garamond" w:hAnsi="Garamond"/>
                <w:b/>
                <w:bCs/>
                <w:sz w:val="24"/>
                <w:szCs w:val="24"/>
              </w:rPr>
            </w:pPr>
            <w:r w:rsidRPr="00AA72C4">
              <w:rPr>
                <w:rFonts w:ascii="Garamond" w:hAnsi="Garamond"/>
                <w:b/>
                <w:bCs/>
                <w:sz w:val="24"/>
                <w:szCs w:val="24"/>
              </w:rPr>
              <w:t>BALANCE AS OF 6/30/25</w:t>
            </w:r>
          </w:p>
        </w:tc>
      </w:tr>
      <w:tr w:rsidR="00AA72C4" w14:paraId="13A53490" w14:textId="77777777">
        <w:tc>
          <w:tcPr>
            <w:tcW w:w="4675" w:type="dxa"/>
          </w:tcPr>
          <w:p w14:paraId="4241655D" w14:textId="5B2A3BF2" w:rsidR="00AA72C4" w:rsidRDefault="00537F14" w:rsidP="003A53F5">
            <w:pPr>
              <w:spacing w:after="0" w:line="240" w:lineRule="auto"/>
              <w:jc w:val="both"/>
              <w:rPr>
                <w:rFonts w:ascii="Garamond" w:hAnsi="Garamond"/>
                <w:sz w:val="24"/>
                <w:szCs w:val="24"/>
              </w:rPr>
            </w:pPr>
            <w:r>
              <w:rPr>
                <w:rFonts w:ascii="Garamond" w:hAnsi="Garamond"/>
                <w:sz w:val="24"/>
                <w:szCs w:val="24"/>
              </w:rPr>
              <w:t>Primary</w:t>
            </w:r>
          </w:p>
        </w:tc>
        <w:tc>
          <w:tcPr>
            <w:tcW w:w="4675" w:type="dxa"/>
          </w:tcPr>
          <w:p w14:paraId="61DA6D6F" w14:textId="7EEE7705" w:rsidR="00AA72C4" w:rsidRDefault="00537F14" w:rsidP="003A53F5">
            <w:pPr>
              <w:spacing w:after="0" w:line="240" w:lineRule="auto"/>
              <w:jc w:val="both"/>
              <w:rPr>
                <w:rFonts w:ascii="Garamond" w:hAnsi="Garamond"/>
                <w:sz w:val="24"/>
                <w:szCs w:val="24"/>
              </w:rPr>
            </w:pPr>
            <w:r>
              <w:rPr>
                <w:rFonts w:ascii="Garamond" w:hAnsi="Garamond"/>
                <w:sz w:val="24"/>
                <w:szCs w:val="24"/>
              </w:rPr>
              <w:t>462,809.76</w:t>
            </w:r>
          </w:p>
        </w:tc>
      </w:tr>
      <w:tr w:rsidR="00AA72C4" w14:paraId="54A6E6B0" w14:textId="77777777">
        <w:tc>
          <w:tcPr>
            <w:tcW w:w="4675" w:type="dxa"/>
          </w:tcPr>
          <w:p w14:paraId="0074BA62" w14:textId="04AAAD9A" w:rsidR="00AA72C4" w:rsidRDefault="00537F14" w:rsidP="003A53F5">
            <w:pPr>
              <w:spacing w:after="0" w:line="240" w:lineRule="auto"/>
              <w:jc w:val="both"/>
              <w:rPr>
                <w:rFonts w:ascii="Garamond" w:hAnsi="Garamond"/>
                <w:sz w:val="24"/>
                <w:szCs w:val="24"/>
              </w:rPr>
            </w:pPr>
            <w:r>
              <w:rPr>
                <w:rFonts w:ascii="Garamond" w:hAnsi="Garamond"/>
                <w:sz w:val="24"/>
                <w:szCs w:val="24"/>
              </w:rPr>
              <w:t>Secondary</w:t>
            </w:r>
          </w:p>
        </w:tc>
        <w:tc>
          <w:tcPr>
            <w:tcW w:w="4675" w:type="dxa"/>
          </w:tcPr>
          <w:p w14:paraId="191EFB99" w14:textId="2E130662" w:rsidR="00AA72C4" w:rsidRDefault="00537F14" w:rsidP="003A53F5">
            <w:pPr>
              <w:spacing w:after="0" w:line="240" w:lineRule="auto"/>
              <w:jc w:val="both"/>
              <w:rPr>
                <w:rFonts w:ascii="Garamond" w:hAnsi="Garamond"/>
                <w:sz w:val="24"/>
                <w:szCs w:val="24"/>
              </w:rPr>
            </w:pPr>
            <w:r>
              <w:rPr>
                <w:rFonts w:ascii="Garamond" w:hAnsi="Garamond"/>
                <w:sz w:val="24"/>
                <w:szCs w:val="24"/>
              </w:rPr>
              <w:t>15,544.20</w:t>
            </w:r>
          </w:p>
        </w:tc>
      </w:tr>
      <w:tr w:rsidR="00AA72C4" w14:paraId="16357FAE" w14:textId="77777777">
        <w:tc>
          <w:tcPr>
            <w:tcW w:w="4675" w:type="dxa"/>
          </w:tcPr>
          <w:p w14:paraId="0395AF6A" w14:textId="38F7DC1E" w:rsidR="00AA72C4" w:rsidRDefault="00537F14" w:rsidP="003A53F5">
            <w:pPr>
              <w:spacing w:after="0" w:line="240" w:lineRule="auto"/>
              <w:jc w:val="both"/>
              <w:rPr>
                <w:rFonts w:ascii="Garamond" w:hAnsi="Garamond"/>
                <w:sz w:val="24"/>
                <w:szCs w:val="24"/>
              </w:rPr>
            </w:pPr>
            <w:r>
              <w:rPr>
                <w:rFonts w:ascii="Garamond" w:hAnsi="Garamond"/>
                <w:sz w:val="24"/>
                <w:szCs w:val="24"/>
              </w:rPr>
              <w:t>Tertiary</w:t>
            </w:r>
          </w:p>
        </w:tc>
        <w:tc>
          <w:tcPr>
            <w:tcW w:w="4675" w:type="dxa"/>
          </w:tcPr>
          <w:p w14:paraId="20772790" w14:textId="78519899" w:rsidR="00AA72C4" w:rsidRDefault="00537F14" w:rsidP="003A53F5">
            <w:pPr>
              <w:spacing w:after="0" w:line="240" w:lineRule="auto"/>
              <w:jc w:val="both"/>
              <w:rPr>
                <w:rFonts w:ascii="Garamond" w:hAnsi="Garamond"/>
                <w:sz w:val="24"/>
                <w:szCs w:val="24"/>
              </w:rPr>
            </w:pPr>
            <w:r>
              <w:rPr>
                <w:rFonts w:ascii="Garamond" w:hAnsi="Garamond"/>
                <w:sz w:val="24"/>
                <w:szCs w:val="24"/>
              </w:rPr>
              <w:t>55,252.39</w:t>
            </w:r>
          </w:p>
        </w:tc>
      </w:tr>
      <w:tr w:rsidR="00AA72C4" w14:paraId="212485EC" w14:textId="77777777">
        <w:tc>
          <w:tcPr>
            <w:tcW w:w="4675" w:type="dxa"/>
          </w:tcPr>
          <w:p w14:paraId="52AA2C6C" w14:textId="77777777" w:rsidR="00AA72C4" w:rsidRDefault="00AA72C4" w:rsidP="003A53F5">
            <w:pPr>
              <w:spacing w:after="0" w:line="240" w:lineRule="auto"/>
              <w:jc w:val="both"/>
              <w:rPr>
                <w:rFonts w:ascii="Garamond" w:hAnsi="Garamond"/>
                <w:sz w:val="24"/>
                <w:szCs w:val="24"/>
              </w:rPr>
            </w:pPr>
          </w:p>
        </w:tc>
        <w:tc>
          <w:tcPr>
            <w:tcW w:w="4675" w:type="dxa"/>
          </w:tcPr>
          <w:p w14:paraId="6576FF14" w14:textId="77777777" w:rsidR="00AA72C4" w:rsidRDefault="00AA72C4" w:rsidP="003A53F5">
            <w:pPr>
              <w:spacing w:after="0" w:line="240" w:lineRule="auto"/>
              <w:jc w:val="both"/>
              <w:rPr>
                <w:rFonts w:ascii="Garamond" w:hAnsi="Garamond"/>
                <w:sz w:val="24"/>
                <w:szCs w:val="24"/>
              </w:rPr>
            </w:pPr>
          </w:p>
        </w:tc>
      </w:tr>
      <w:tr w:rsidR="00AA72C4" w14:paraId="18F4EABF" w14:textId="77777777">
        <w:tc>
          <w:tcPr>
            <w:tcW w:w="4675" w:type="dxa"/>
          </w:tcPr>
          <w:p w14:paraId="3B26CAB1" w14:textId="77777777" w:rsidR="00AA72C4" w:rsidRDefault="00AA72C4" w:rsidP="003A53F5">
            <w:pPr>
              <w:spacing w:after="0" w:line="240" w:lineRule="auto"/>
              <w:jc w:val="both"/>
              <w:rPr>
                <w:rFonts w:ascii="Garamond" w:hAnsi="Garamond"/>
                <w:sz w:val="24"/>
                <w:szCs w:val="24"/>
              </w:rPr>
            </w:pPr>
          </w:p>
        </w:tc>
        <w:tc>
          <w:tcPr>
            <w:tcW w:w="4675" w:type="dxa"/>
          </w:tcPr>
          <w:p w14:paraId="5A3AB314" w14:textId="77777777" w:rsidR="00AA72C4" w:rsidRDefault="00AA72C4" w:rsidP="003A53F5">
            <w:pPr>
              <w:spacing w:after="0" w:line="240" w:lineRule="auto"/>
              <w:jc w:val="both"/>
              <w:rPr>
                <w:rFonts w:ascii="Garamond" w:hAnsi="Garamond"/>
                <w:sz w:val="24"/>
                <w:szCs w:val="24"/>
              </w:rPr>
            </w:pPr>
          </w:p>
        </w:tc>
      </w:tr>
      <w:tr w:rsidR="00AA72C4" w14:paraId="22B65ECB" w14:textId="77777777">
        <w:tc>
          <w:tcPr>
            <w:tcW w:w="4675" w:type="dxa"/>
          </w:tcPr>
          <w:p w14:paraId="70A030EB" w14:textId="77777777" w:rsidR="00AA72C4" w:rsidRDefault="00AA72C4" w:rsidP="003A53F5">
            <w:pPr>
              <w:spacing w:after="0" w:line="240" w:lineRule="auto"/>
              <w:jc w:val="both"/>
              <w:rPr>
                <w:rFonts w:ascii="Garamond" w:hAnsi="Garamond"/>
                <w:sz w:val="24"/>
                <w:szCs w:val="24"/>
              </w:rPr>
            </w:pPr>
          </w:p>
        </w:tc>
        <w:tc>
          <w:tcPr>
            <w:tcW w:w="4675" w:type="dxa"/>
          </w:tcPr>
          <w:p w14:paraId="4C819823" w14:textId="77777777" w:rsidR="00AA72C4" w:rsidRDefault="00AA72C4" w:rsidP="003A53F5">
            <w:pPr>
              <w:spacing w:after="0" w:line="240" w:lineRule="auto"/>
              <w:jc w:val="both"/>
              <w:rPr>
                <w:rFonts w:ascii="Garamond" w:hAnsi="Garamond"/>
                <w:sz w:val="24"/>
                <w:szCs w:val="24"/>
              </w:rPr>
            </w:pPr>
          </w:p>
        </w:tc>
      </w:tr>
      <w:tr w:rsidR="00AA72C4" w14:paraId="6DB678C3" w14:textId="77777777">
        <w:tc>
          <w:tcPr>
            <w:tcW w:w="4675" w:type="dxa"/>
          </w:tcPr>
          <w:p w14:paraId="725944E5" w14:textId="77777777" w:rsidR="00AA72C4" w:rsidRDefault="00AA72C4" w:rsidP="003A53F5">
            <w:pPr>
              <w:spacing w:after="0" w:line="240" w:lineRule="auto"/>
              <w:jc w:val="both"/>
              <w:rPr>
                <w:rFonts w:ascii="Garamond" w:hAnsi="Garamond"/>
                <w:sz w:val="24"/>
                <w:szCs w:val="24"/>
              </w:rPr>
            </w:pPr>
          </w:p>
        </w:tc>
        <w:tc>
          <w:tcPr>
            <w:tcW w:w="4675" w:type="dxa"/>
          </w:tcPr>
          <w:p w14:paraId="65B50CBC" w14:textId="77777777" w:rsidR="00AA72C4" w:rsidRDefault="00AA72C4" w:rsidP="003A53F5">
            <w:pPr>
              <w:spacing w:after="0" w:line="240" w:lineRule="auto"/>
              <w:jc w:val="both"/>
              <w:rPr>
                <w:rFonts w:ascii="Garamond" w:hAnsi="Garamond"/>
                <w:sz w:val="24"/>
                <w:szCs w:val="24"/>
              </w:rPr>
            </w:pPr>
          </w:p>
        </w:tc>
      </w:tr>
    </w:tbl>
    <w:p w14:paraId="62D36412" w14:textId="77777777" w:rsidR="00AD212F" w:rsidRPr="003923DB" w:rsidRDefault="00AD212F" w:rsidP="003A53F5">
      <w:pPr>
        <w:spacing w:after="0" w:line="240" w:lineRule="auto"/>
        <w:jc w:val="both"/>
        <w:rPr>
          <w:rFonts w:ascii="Garamond" w:hAnsi="Garamond"/>
          <w:sz w:val="24"/>
          <w:szCs w:val="24"/>
        </w:rPr>
      </w:pPr>
    </w:p>
    <w:sectPr w:rsidR="00AD212F" w:rsidRPr="003923DB" w:rsidSect="003A53F5">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Casandra Ortiz" w:date="2025-07-07T17:11:00Z" w:initials="CO">
    <w:p w14:paraId="511F87AF" w14:textId="77777777" w:rsidR="00AA72C4" w:rsidRDefault="00AA72C4" w:rsidP="00AA72C4">
      <w:pPr>
        <w:pStyle w:val="CommentText"/>
      </w:pPr>
      <w:r>
        <w:rPr>
          <w:rStyle w:val="CommentReference"/>
        </w:rPr>
        <w:annotationRef/>
      </w:r>
      <w:r>
        <w:t>Include City’s account balances in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1F87A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7FA43E" w16cex:dateUtc="2025-07-07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1F87AF" w16cid:durableId="637FA4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DCEE0" w14:textId="77777777" w:rsidR="00486306" w:rsidRDefault="00486306" w:rsidP="00353271">
      <w:pPr>
        <w:spacing w:after="0" w:line="240" w:lineRule="auto"/>
      </w:pPr>
      <w:r>
        <w:separator/>
      </w:r>
    </w:p>
  </w:endnote>
  <w:endnote w:type="continuationSeparator" w:id="0">
    <w:p w14:paraId="48653352" w14:textId="77777777" w:rsidR="00486306" w:rsidRDefault="00486306" w:rsidP="0035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BD8D" w14:textId="77777777" w:rsidR="00E52A20" w:rsidRDefault="00A407CB">
    <w:pPr>
      <w:pStyle w:val="Footer"/>
      <w:jc w:val="right"/>
    </w:pPr>
    <w:r>
      <w:rPr>
        <w:noProof/>
      </w:rPr>
      <w:fldChar w:fldCharType="begin"/>
    </w:r>
    <w:r>
      <w:rPr>
        <w:noProof/>
      </w:rPr>
      <w:instrText xml:space="preserve"> PAGE   \* MERGEFORMAT </w:instrText>
    </w:r>
    <w:r>
      <w:rPr>
        <w:noProof/>
      </w:rPr>
      <w:fldChar w:fldCharType="separate"/>
    </w:r>
    <w:r w:rsidR="00E52A20">
      <w:rPr>
        <w:noProof/>
      </w:rPr>
      <w:t>7</w:t>
    </w:r>
    <w:r>
      <w:rPr>
        <w:noProof/>
      </w:rPr>
      <w:fldChar w:fldCharType="end"/>
    </w:r>
  </w:p>
  <w:p w14:paraId="64DA7E98" w14:textId="77777777" w:rsidR="00E52A20" w:rsidRDefault="00E52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D0889" w14:textId="77777777" w:rsidR="00486306" w:rsidRDefault="00486306" w:rsidP="00353271">
      <w:pPr>
        <w:spacing w:after="0" w:line="240" w:lineRule="auto"/>
      </w:pPr>
      <w:r>
        <w:separator/>
      </w:r>
    </w:p>
  </w:footnote>
  <w:footnote w:type="continuationSeparator" w:id="0">
    <w:p w14:paraId="08E89F7F" w14:textId="77777777" w:rsidR="00486306" w:rsidRDefault="00486306" w:rsidP="00353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C5D24"/>
    <w:multiLevelType w:val="hybridMultilevel"/>
    <w:tmpl w:val="FC50503E"/>
    <w:lvl w:ilvl="0" w:tplc="F03E383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AAF5EB5"/>
    <w:multiLevelType w:val="hybridMultilevel"/>
    <w:tmpl w:val="5880793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C9117EC"/>
    <w:multiLevelType w:val="hybridMultilevel"/>
    <w:tmpl w:val="BF140062"/>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C10E96"/>
    <w:multiLevelType w:val="hybridMultilevel"/>
    <w:tmpl w:val="7C0A1DD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884AC8"/>
    <w:multiLevelType w:val="hybridMultilevel"/>
    <w:tmpl w:val="8BCA4E92"/>
    <w:lvl w:ilvl="0" w:tplc="C464E8F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95D64D4"/>
    <w:multiLevelType w:val="hybridMultilevel"/>
    <w:tmpl w:val="A52C38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E5D0B35"/>
    <w:multiLevelType w:val="hybridMultilevel"/>
    <w:tmpl w:val="6D9A205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47A2438"/>
    <w:multiLevelType w:val="hybridMultilevel"/>
    <w:tmpl w:val="6EC878A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8A9234A"/>
    <w:multiLevelType w:val="hybridMultilevel"/>
    <w:tmpl w:val="290AC9D0"/>
    <w:lvl w:ilvl="0" w:tplc="F1B8D378">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B35044"/>
    <w:multiLevelType w:val="hybridMultilevel"/>
    <w:tmpl w:val="77EAB86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3DA6C75"/>
    <w:multiLevelType w:val="hybridMultilevel"/>
    <w:tmpl w:val="300466A4"/>
    <w:lvl w:ilvl="0" w:tplc="1270CC6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29290E"/>
    <w:multiLevelType w:val="hybridMultilevel"/>
    <w:tmpl w:val="081A2652"/>
    <w:lvl w:ilvl="0" w:tplc="EF4CE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73800"/>
    <w:multiLevelType w:val="hybridMultilevel"/>
    <w:tmpl w:val="25C42206"/>
    <w:lvl w:ilvl="0" w:tplc="185C04FA">
      <w:start w:val="1"/>
      <w:numFmt w:val="upperRoman"/>
      <w:lvlText w:val="%1."/>
      <w:lvlJc w:val="left"/>
      <w:pPr>
        <w:ind w:left="780" w:hanging="72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3" w15:restartNumberingAfterBreak="0">
    <w:nsid w:val="7DE629F3"/>
    <w:multiLevelType w:val="hybridMultilevel"/>
    <w:tmpl w:val="2EDAB536"/>
    <w:lvl w:ilvl="0" w:tplc="BFDC0BC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18755562">
    <w:abstractNumId w:val="0"/>
  </w:num>
  <w:num w:numId="2" w16cid:durableId="1425153668">
    <w:abstractNumId w:val="10"/>
  </w:num>
  <w:num w:numId="3" w16cid:durableId="140733298">
    <w:abstractNumId w:val="9"/>
  </w:num>
  <w:num w:numId="4" w16cid:durableId="1479149599">
    <w:abstractNumId w:val="7"/>
  </w:num>
  <w:num w:numId="5" w16cid:durableId="882837342">
    <w:abstractNumId w:val="1"/>
  </w:num>
  <w:num w:numId="6" w16cid:durableId="2013675786">
    <w:abstractNumId w:val="5"/>
  </w:num>
  <w:num w:numId="7" w16cid:durableId="249239813">
    <w:abstractNumId w:val="2"/>
  </w:num>
  <w:num w:numId="8" w16cid:durableId="2125926119">
    <w:abstractNumId w:val="6"/>
  </w:num>
  <w:num w:numId="9" w16cid:durableId="387533615">
    <w:abstractNumId w:val="4"/>
  </w:num>
  <w:num w:numId="10" w16cid:durableId="1356809880">
    <w:abstractNumId w:val="12"/>
  </w:num>
  <w:num w:numId="11" w16cid:durableId="752164354">
    <w:abstractNumId w:val="3"/>
  </w:num>
  <w:num w:numId="12" w16cid:durableId="2057384821">
    <w:abstractNumId w:val="13"/>
  </w:num>
  <w:num w:numId="13" w16cid:durableId="182399715">
    <w:abstractNumId w:val="11"/>
  </w:num>
  <w:num w:numId="14" w16cid:durableId="132088357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andra Ortiz">
    <w15:presenceInfo w15:providerId="AD" w15:userId="S::cortiz@kassahnortiz.com::cacb5a4f-ebf7-46c7-866e-130c6c4037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C9"/>
    <w:rsid w:val="000270C2"/>
    <w:rsid w:val="00033582"/>
    <w:rsid w:val="000401E7"/>
    <w:rsid w:val="000A3935"/>
    <w:rsid w:val="000B7875"/>
    <w:rsid w:val="000C3483"/>
    <w:rsid w:val="000C3514"/>
    <w:rsid w:val="000C7C31"/>
    <w:rsid w:val="000D21E8"/>
    <w:rsid w:val="000F7EB4"/>
    <w:rsid w:val="00102094"/>
    <w:rsid w:val="00117115"/>
    <w:rsid w:val="0013435D"/>
    <w:rsid w:val="001407D6"/>
    <w:rsid w:val="001642ED"/>
    <w:rsid w:val="00165F2A"/>
    <w:rsid w:val="00171FA4"/>
    <w:rsid w:val="00193690"/>
    <w:rsid w:val="001945C4"/>
    <w:rsid w:val="001D3993"/>
    <w:rsid w:val="001F07F4"/>
    <w:rsid w:val="001F39EB"/>
    <w:rsid w:val="001F6E53"/>
    <w:rsid w:val="0020727E"/>
    <w:rsid w:val="0020782C"/>
    <w:rsid w:val="00211B55"/>
    <w:rsid w:val="00211E52"/>
    <w:rsid w:val="00230571"/>
    <w:rsid w:val="0023248E"/>
    <w:rsid w:val="00263AF4"/>
    <w:rsid w:val="002728DE"/>
    <w:rsid w:val="00280B82"/>
    <w:rsid w:val="00281ED8"/>
    <w:rsid w:val="00287BD4"/>
    <w:rsid w:val="002A5921"/>
    <w:rsid w:val="002C46EA"/>
    <w:rsid w:val="002E4556"/>
    <w:rsid w:val="002E5D45"/>
    <w:rsid w:val="002F1EAE"/>
    <w:rsid w:val="00307B56"/>
    <w:rsid w:val="00317C7C"/>
    <w:rsid w:val="00320688"/>
    <w:rsid w:val="00353271"/>
    <w:rsid w:val="0037022E"/>
    <w:rsid w:val="003923DB"/>
    <w:rsid w:val="003A53F5"/>
    <w:rsid w:val="003A7863"/>
    <w:rsid w:val="003D1308"/>
    <w:rsid w:val="003D2C63"/>
    <w:rsid w:val="003F1902"/>
    <w:rsid w:val="0041619C"/>
    <w:rsid w:val="00423F74"/>
    <w:rsid w:val="0045092C"/>
    <w:rsid w:val="00460B82"/>
    <w:rsid w:val="004735FD"/>
    <w:rsid w:val="00480B28"/>
    <w:rsid w:val="00483A49"/>
    <w:rsid w:val="0048521C"/>
    <w:rsid w:val="00486306"/>
    <w:rsid w:val="004A02C9"/>
    <w:rsid w:val="004A75BC"/>
    <w:rsid w:val="004B78EF"/>
    <w:rsid w:val="004C572E"/>
    <w:rsid w:val="004F6163"/>
    <w:rsid w:val="00504070"/>
    <w:rsid w:val="00524AF0"/>
    <w:rsid w:val="00537F14"/>
    <w:rsid w:val="00540441"/>
    <w:rsid w:val="005447BA"/>
    <w:rsid w:val="0055234B"/>
    <w:rsid w:val="0055376B"/>
    <w:rsid w:val="00580244"/>
    <w:rsid w:val="00590706"/>
    <w:rsid w:val="0059090D"/>
    <w:rsid w:val="0059426A"/>
    <w:rsid w:val="005A3607"/>
    <w:rsid w:val="005A7B95"/>
    <w:rsid w:val="005C2783"/>
    <w:rsid w:val="005C7BC7"/>
    <w:rsid w:val="005D0C72"/>
    <w:rsid w:val="005D60FF"/>
    <w:rsid w:val="005D64C9"/>
    <w:rsid w:val="0060251A"/>
    <w:rsid w:val="00646A2E"/>
    <w:rsid w:val="00656EFB"/>
    <w:rsid w:val="006732A9"/>
    <w:rsid w:val="00677EF5"/>
    <w:rsid w:val="00682248"/>
    <w:rsid w:val="006828AA"/>
    <w:rsid w:val="006A0DAE"/>
    <w:rsid w:val="006A29E3"/>
    <w:rsid w:val="006A50CA"/>
    <w:rsid w:val="006A7766"/>
    <w:rsid w:val="006B1036"/>
    <w:rsid w:val="006C018B"/>
    <w:rsid w:val="006C2BFF"/>
    <w:rsid w:val="006C6155"/>
    <w:rsid w:val="006D71FE"/>
    <w:rsid w:val="006F42AC"/>
    <w:rsid w:val="007047AC"/>
    <w:rsid w:val="00753095"/>
    <w:rsid w:val="0075321B"/>
    <w:rsid w:val="0075562F"/>
    <w:rsid w:val="00766465"/>
    <w:rsid w:val="00780102"/>
    <w:rsid w:val="00786ECF"/>
    <w:rsid w:val="007B1C2A"/>
    <w:rsid w:val="007B481E"/>
    <w:rsid w:val="007D197C"/>
    <w:rsid w:val="007E085E"/>
    <w:rsid w:val="007E5741"/>
    <w:rsid w:val="007F242F"/>
    <w:rsid w:val="008109C0"/>
    <w:rsid w:val="00833159"/>
    <w:rsid w:val="00834E39"/>
    <w:rsid w:val="00865CAD"/>
    <w:rsid w:val="00897449"/>
    <w:rsid w:val="008A2FB4"/>
    <w:rsid w:val="008A353B"/>
    <w:rsid w:val="008A6607"/>
    <w:rsid w:val="008C140D"/>
    <w:rsid w:val="008C1487"/>
    <w:rsid w:val="008D347E"/>
    <w:rsid w:val="008E25D6"/>
    <w:rsid w:val="008E5F65"/>
    <w:rsid w:val="008E671B"/>
    <w:rsid w:val="008F3FA5"/>
    <w:rsid w:val="008F631D"/>
    <w:rsid w:val="00924720"/>
    <w:rsid w:val="00931258"/>
    <w:rsid w:val="00935DDF"/>
    <w:rsid w:val="0094369D"/>
    <w:rsid w:val="00945AC1"/>
    <w:rsid w:val="009514DD"/>
    <w:rsid w:val="00952CD4"/>
    <w:rsid w:val="0095419D"/>
    <w:rsid w:val="00956CD0"/>
    <w:rsid w:val="00967055"/>
    <w:rsid w:val="009746A2"/>
    <w:rsid w:val="00986D5B"/>
    <w:rsid w:val="00991F0F"/>
    <w:rsid w:val="009D1DA5"/>
    <w:rsid w:val="009F033C"/>
    <w:rsid w:val="009F557A"/>
    <w:rsid w:val="009F58FB"/>
    <w:rsid w:val="00A007C8"/>
    <w:rsid w:val="00A10A2B"/>
    <w:rsid w:val="00A20607"/>
    <w:rsid w:val="00A23089"/>
    <w:rsid w:val="00A24178"/>
    <w:rsid w:val="00A34BB6"/>
    <w:rsid w:val="00A407CB"/>
    <w:rsid w:val="00A748B5"/>
    <w:rsid w:val="00A74E5D"/>
    <w:rsid w:val="00AA1048"/>
    <w:rsid w:val="00AA72C4"/>
    <w:rsid w:val="00AB6AF0"/>
    <w:rsid w:val="00AB733D"/>
    <w:rsid w:val="00AB7469"/>
    <w:rsid w:val="00AC6BAE"/>
    <w:rsid w:val="00AD0390"/>
    <w:rsid w:val="00AD212F"/>
    <w:rsid w:val="00AD7567"/>
    <w:rsid w:val="00AE51EE"/>
    <w:rsid w:val="00AE630A"/>
    <w:rsid w:val="00B1171A"/>
    <w:rsid w:val="00B16690"/>
    <w:rsid w:val="00B20AD1"/>
    <w:rsid w:val="00B4056E"/>
    <w:rsid w:val="00B429A3"/>
    <w:rsid w:val="00B71E72"/>
    <w:rsid w:val="00B739DE"/>
    <w:rsid w:val="00B8690B"/>
    <w:rsid w:val="00B9245B"/>
    <w:rsid w:val="00BA5C09"/>
    <w:rsid w:val="00BB2DBD"/>
    <w:rsid w:val="00BE69BF"/>
    <w:rsid w:val="00C05882"/>
    <w:rsid w:val="00C05A44"/>
    <w:rsid w:val="00C1024E"/>
    <w:rsid w:val="00C36763"/>
    <w:rsid w:val="00C44C57"/>
    <w:rsid w:val="00C452EE"/>
    <w:rsid w:val="00C45A97"/>
    <w:rsid w:val="00C464BF"/>
    <w:rsid w:val="00C643C7"/>
    <w:rsid w:val="00C761CF"/>
    <w:rsid w:val="00C869D6"/>
    <w:rsid w:val="00CE2950"/>
    <w:rsid w:val="00CE2DB3"/>
    <w:rsid w:val="00CF13CE"/>
    <w:rsid w:val="00D32636"/>
    <w:rsid w:val="00D42419"/>
    <w:rsid w:val="00D5358A"/>
    <w:rsid w:val="00D72CCF"/>
    <w:rsid w:val="00D803B2"/>
    <w:rsid w:val="00D81B8E"/>
    <w:rsid w:val="00D87528"/>
    <w:rsid w:val="00D91D24"/>
    <w:rsid w:val="00DA1A15"/>
    <w:rsid w:val="00DF4407"/>
    <w:rsid w:val="00DF4FDB"/>
    <w:rsid w:val="00E0044A"/>
    <w:rsid w:val="00E12F8F"/>
    <w:rsid w:val="00E155BD"/>
    <w:rsid w:val="00E37373"/>
    <w:rsid w:val="00E37563"/>
    <w:rsid w:val="00E52A20"/>
    <w:rsid w:val="00E537A9"/>
    <w:rsid w:val="00E53B38"/>
    <w:rsid w:val="00E75571"/>
    <w:rsid w:val="00EA1E77"/>
    <w:rsid w:val="00ED21DB"/>
    <w:rsid w:val="00ED50D6"/>
    <w:rsid w:val="00ED79AD"/>
    <w:rsid w:val="00EF16D3"/>
    <w:rsid w:val="00EF4271"/>
    <w:rsid w:val="00EF49A2"/>
    <w:rsid w:val="00EF506F"/>
    <w:rsid w:val="00F3556C"/>
    <w:rsid w:val="00F419EE"/>
    <w:rsid w:val="00F43CD8"/>
    <w:rsid w:val="00F4665C"/>
    <w:rsid w:val="00F55134"/>
    <w:rsid w:val="00F72C29"/>
    <w:rsid w:val="00F92C7C"/>
    <w:rsid w:val="00F96DAB"/>
    <w:rsid w:val="00FD3D8D"/>
    <w:rsid w:val="00FE14B8"/>
    <w:rsid w:val="00FE76C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C75488"/>
  <w15:docId w15:val="{14EF8827-D71C-4B1A-9E29-92912234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8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5A44"/>
    <w:rPr>
      <w:rFonts w:cs="Times New Roman"/>
      <w:color w:val="0000FF"/>
      <w:u w:val="single"/>
    </w:rPr>
  </w:style>
  <w:style w:type="paragraph" w:styleId="ListParagraph">
    <w:name w:val="List Paragraph"/>
    <w:basedOn w:val="Normal"/>
    <w:uiPriority w:val="99"/>
    <w:qFormat/>
    <w:rsid w:val="0055234B"/>
    <w:pPr>
      <w:ind w:left="720"/>
      <w:contextualSpacing/>
    </w:pPr>
  </w:style>
  <w:style w:type="paragraph" w:styleId="Header">
    <w:name w:val="header"/>
    <w:basedOn w:val="Normal"/>
    <w:link w:val="HeaderChar"/>
    <w:uiPriority w:val="99"/>
    <w:rsid w:val="0035327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53271"/>
    <w:rPr>
      <w:rFonts w:cs="Times New Roman"/>
    </w:rPr>
  </w:style>
  <w:style w:type="paragraph" w:styleId="Footer">
    <w:name w:val="footer"/>
    <w:basedOn w:val="Normal"/>
    <w:link w:val="FooterChar"/>
    <w:uiPriority w:val="99"/>
    <w:rsid w:val="0035327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53271"/>
    <w:rPr>
      <w:rFonts w:cs="Times New Roman"/>
    </w:rPr>
  </w:style>
  <w:style w:type="table" w:styleId="TableGrid">
    <w:name w:val="Table Grid"/>
    <w:basedOn w:val="TableNormal"/>
    <w:uiPriority w:val="99"/>
    <w:rsid w:val="002A59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5447BA"/>
    <w:rPr>
      <w:rFonts w:cs="Times New Roman"/>
      <w:color w:val="808080"/>
      <w:shd w:val="clear" w:color="auto" w:fill="E6E6E6"/>
    </w:rPr>
  </w:style>
  <w:style w:type="paragraph" w:styleId="BodyText2">
    <w:name w:val="Body Text 2"/>
    <w:basedOn w:val="Normal"/>
    <w:link w:val="BodyText2Char"/>
    <w:uiPriority w:val="99"/>
    <w:rsid w:val="00A10A2B"/>
    <w:pPr>
      <w:spacing w:after="0" w:line="240" w:lineRule="auto"/>
      <w:jc w:val="both"/>
    </w:pPr>
    <w:rPr>
      <w:rFonts w:ascii="Arial Narrow" w:eastAsia="Times New Roman" w:hAnsi="Arial Narrow"/>
      <w:szCs w:val="24"/>
    </w:rPr>
  </w:style>
  <w:style w:type="character" w:customStyle="1" w:styleId="BodyText2Char">
    <w:name w:val="Body Text 2 Char"/>
    <w:basedOn w:val="DefaultParagraphFont"/>
    <w:link w:val="BodyText2"/>
    <w:uiPriority w:val="99"/>
    <w:locked/>
    <w:rsid w:val="00A10A2B"/>
    <w:rPr>
      <w:rFonts w:ascii="Arial Narrow" w:hAnsi="Arial Narrow" w:cs="Times New Roman"/>
      <w:sz w:val="24"/>
      <w:szCs w:val="24"/>
    </w:rPr>
  </w:style>
  <w:style w:type="paragraph" w:styleId="BalloonText">
    <w:name w:val="Balloon Text"/>
    <w:basedOn w:val="Normal"/>
    <w:link w:val="BalloonTextChar"/>
    <w:uiPriority w:val="99"/>
    <w:semiHidden/>
    <w:rsid w:val="00833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33159"/>
    <w:rPr>
      <w:rFonts w:ascii="Segoe UI" w:hAnsi="Segoe UI" w:cs="Segoe UI"/>
      <w:sz w:val="18"/>
      <w:szCs w:val="18"/>
    </w:rPr>
  </w:style>
  <w:style w:type="character" w:styleId="UnresolvedMention">
    <w:name w:val="Unresolved Mention"/>
    <w:basedOn w:val="DefaultParagraphFont"/>
    <w:uiPriority w:val="99"/>
    <w:semiHidden/>
    <w:unhideWhenUsed/>
    <w:rsid w:val="00897449"/>
    <w:rPr>
      <w:color w:val="605E5C"/>
      <w:shd w:val="clear" w:color="auto" w:fill="E1DFDD"/>
    </w:rPr>
  </w:style>
  <w:style w:type="character" w:styleId="CommentReference">
    <w:name w:val="annotation reference"/>
    <w:basedOn w:val="DefaultParagraphFont"/>
    <w:uiPriority w:val="99"/>
    <w:semiHidden/>
    <w:unhideWhenUsed/>
    <w:rsid w:val="00580244"/>
    <w:rPr>
      <w:sz w:val="16"/>
      <w:szCs w:val="16"/>
    </w:rPr>
  </w:style>
  <w:style w:type="paragraph" w:styleId="CommentText">
    <w:name w:val="annotation text"/>
    <w:basedOn w:val="Normal"/>
    <w:link w:val="CommentTextChar"/>
    <w:uiPriority w:val="99"/>
    <w:unhideWhenUsed/>
    <w:rsid w:val="00580244"/>
    <w:pPr>
      <w:spacing w:line="240" w:lineRule="auto"/>
    </w:pPr>
    <w:rPr>
      <w:sz w:val="20"/>
      <w:szCs w:val="20"/>
    </w:rPr>
  </w:style>
  <w:style w:type="character" w:customStyle="1" w:styleId="CommentTextChar">
    <w:name w:val="Comment Text Char"/>
    <w:basedOn w:val="DefaultParagraphFont"/>
    <w:link w:val="CommentText"/>
    <w:uiPriority w:val="99"/>
    <w:rsid w:val="00580244"/>
    <w:rPr>
      <w:sz w:val="20"/>
      <w:szCs w:val="20"/>
    </w:rPr>
  </w:style>
  <w:style w:type="paragraph" w:styleId="CommentSubject">
    <w:name w:val="annotation subject"/>
    <w:basedOn w:val="CommentText"/>
    <w:next w:val="CommentText"/>
    <w:link w:val="CommentSubjectChar"/>
    <w:uiPriority w:val="99"/>
    <w:semiHidden/>
    <w:unhideWhenUsed/>
    <w:rsid w:val="00580244"/>
    <w:rPr>
      <w:b/>
      <w:bCs/>
    </w:rPr>
  </w:style>
  <w:style w:type="character" w:customStyle="1" w:styleId="CommentSubjectChar">
    <w:name w:val="Comment Subject Char"/>
    <w:basedOn w:val="CommentTextChar"/>
    <w:link w:val="CommentSubject"/>
    <w:uiPriority w:val="99"/>
    <w:semiHidden/>
    <w:rsid w:val="005802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851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mmartinez@cityofsandyoaks.com" TargetMode="Externa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mailto:mmartinez@cityofsandyoak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2580</Words>
  <Characters>14736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CITY OF SANDY OAKS</vt:lpstr>
    </vt:vector>
  </TitlesOfParts>
  <Company>Microsoft</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SANDY OAKS</dc:title>
  <dc:subject/>
  <dc:creator>Johnny Casias</dc:creator>
  <cp:keywords/>
  <dc:description/>
  <cp:lastModifiedBy>Martinez, Michael</cp:lastModifiedBy>
  <cp:revision>2</cp:revision>
  <cp:lastPrinted>2025-07-07T19:04:00Z</cp:lastPrinted>
  <dcterms:created xsi:type="dcterms:W3CDTF">2025-07-08T13:52:00Z</dcterms:created>
  <dcterms:modified xsi:type="dcterms:W3CDTF">2025-07-08T13:52:00Z</dcterms:modified>
</cp:coreProperties>
</file>